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A2FE5" w14:textId="77777777" w:rsidR="003D7E0F" w:rsidRPr="00880432" w:rsidRDefault="00B67425">
      <w:pPr>
        <w:jc w:val="center"/>
        <w:rPr>
          <w:rFonts w:ascii="Arial Narrow" w:hAnsi="Arial Narrow"/>
          <w:b/>
          <w:bCs/>
          <w:sz w:val="32"/>
          <w:szCs w:val="32"/>
        </w:rPr>
      </w:pPr>
      <w:r w:rsidRPr="00880432">
        <w:rPr>
          <w:rFonts w:ascii="Arial Narrow" w:hAnsi="Arial Narrow"/>
          <w:b/>
          <w:bCs/>
          <w:sz w:val="32"/>
          <w:szCs w:val="32"/>
        </w:rPr>
        <w:t>Reporte</w:t>
      </w:r>
    </w:p>
    <w:p w14:paraId="426C5290" w14:textId="77777777" w:rsidR="003D7E0F" w:rsidRPr="00880432" w:rsidRDefault="00880432">
      <w:pPr>
        <w:jc w:val="center"/>
        <w:rPr>
          <w:rFonts w:ascii="Arial Narrow" w:hAnsi="Arial Narrow"/>
          <w:b/>
          <w:bCs/>
          <w:sz w:val="32"/>
          <w:szCs w:val="32"/>
        </w:rPr>
      </w:pPr>
      <w:r w:rsidRPr="00880432">
        <w:rPr>
          <w:rFonts w:ascii="Arial Narrow" w:hAnsi="Arial Narrow"/>
          <w:b/>
          <w:bCs/>
          <w:sz w:val="32"/>
          <w:szCs w:val="32"/>
        </w:rPr>
        <w:t>Carepa, Colombia</w:t>
      </w:r>
    </w:p>
    <w:p w14:paraId="50A82738" w14:textId="77777777" w:rsidR="003D7E0F" w:rsidRPr="00880432" w:rsidRDefault="003D7E0F">
      <w:pPr>
        <w:jc w:val="center"/>
        <w:rPr>
          <w:rFonts w:ascii="Arial Narrow" w:hAnsi="Arial Narrow"/>
          <w:b/>
          <w:bCs/>
          <w:sz w:val="32"/>
          <w:szCs w:val="32"/>
        </w:rPr>
      </w:pPr>
    </w:p>
    <w:p w14:paraId="5DF55F11" w14:textId="77777777" w:rsidR="003D7E0F" w:rsidRPr="00880432" w:rsidRDefault="00B67425">
      <w:pPr>
        <w:pStyle w:val="Prrafodelista"/>
        <w:numPr>
          <w:ilvl w:val="0"/>
          <w:numId w:val="1"/>
        </w:numPr>
        <w:rPr>
          <w:rFonts w:ascii="Arial Narrow" w:hAnsi="Arial Narrow"/>
          <w:b/>
          <w:bCs/>
          <w:i/>
          <w:iCs/>
          <w:sz w:val="28"/>
          <w:szCs w:val="28"/>
        </w:rPr>
      </w:pPr>
      <w:r w:rsidRPr="00880432">
        <w:rPr>
          <w:rFonts w:ascii="Arial Narrow" w:hAnsi="Arial Narrow"/>
          <w:b/>
          <w:bCs/>
          <w:i/>
          <w:iCs/>
          <w:sz w:val="28"/>
          <w:szCs w:val="28"/>
        </w:rPr>
        <w:t xml:space="preserve">Información general </w:t>
      </w:r>
    </w:p>
    <w:p w14:paraId="294CF335" w14:textId="77777777" w:rsidR="003D7E0F" w:rsidRPr="00880432" w:rsidRDefault="00880432">
      <w:pPr>
        <w:spacing w:line="276" w:lineRule="auto"/>
        <w:jc w:val="both"/>
        <w:rPr>
          <w:rFonts w:ascii="Arial Narrow" w:hAnsi="Arial Narrow" w:cstheme="minorHAnsi"/>
          <w:color w:val="000000"/>
          <w:sz w:val="24"/>
          <w:szCs w:val="24"/>
        </w:rPr>
      </w:pPr>
      <w:r>
        <w:rPr>
          <w:rStyle w:val="Textoennegrita"/>
          <w:rFonts w:ascii="Arial Narrow" w:hAnsi="Arial Narrow" w:cstheme="minorHAnsi"/>
          <w:b w:val="0"/>
          <w:bCs w:val="0"/>
          <w:sz w:val="24"/>
          <w:szCs w:val="24"/>
          <w:shd w:val="clear" w:color="auto" w:fill="FFFFFF"/>
        </w:rPr>
        <w:t>Carepa es uno de los cuatro municipios del eje bananero</w:t>
      </w:r>
      <w:r w:rsidR="00B67425" w:rsidRPr="00880432">
        <w:rPr>
          <w:rStyle w:val="Textoennegrita"/>
          <w:rFonts w:ascii="Arial Narrow" w:hAnsi="Arial Narrow" w:cstheme="minorHAnsi"/>
          <w:b w:val="0"/>
          <w:bCs w:val="0"/>
          <w:sz w:val="24"/>
          <w:szCs w:val="24"/>
          <w:shd w:val="clear" w:color="auto" w:fill="FFFFFF"/>
        </w:rPr>
        <w:t xml:space="preserve">. Hace parte del </w:t>
      </w:r>
      <w:r>
        <w:rPr>
          <w:rStyle w:val="Textoennegrita"/>
          <w:rFonts w:ascii="Arial Narrow" w:hAnsi="Arial Narrow" w:cstheme="minorHAnsi"/>
          <w:b w:val="0"/>
          <w:bCs w:val="0"/>
          <w:sz w:val="24"/>
          <w:szCs w:val="24"/>
          <w:shd w:val="clear" w:color="auto" w:fill="FFFFFF"/>
        </w:rPr>
        <w:t>“eje bananero” en el Urabá Antioqueño</w:t>
      </w:r>
      <w:r>
        <w:rPr>
          <w:rFonts w:ascii="Arial Narrow" w:hAnsi="Arial Narrow" w:cstheme="minorHAnsi"/>
          <w:sz w:val="24"/>
          <w:szCs w:val="24"/>
        </w:rPr>
        <w:t xml:space="preserve"> subregión ubicada</w:t>
      </w:r>
      <w:r w:rsidR="00B67425" w:rsidRPr="00880432">
        <w:rPr>
          <w:rFonts w:ascii="Arial Narrow" w:hAnsi="Arial Narrow" w:cstheme="minorHAnsi"/>
          <w:sz w:val="24"/>
          <w:szCs w:val="24"/>
        </w:rPr>
        <w:t xml:space="preserve"> en el </w:t>
      </w:r>
      <w:r>
        <w:rPr>
          <w:rFonts w:ascii="Arial Narrow" w:hAnsi="Arial Narrow" w:cstheme="minorHAnsi"/>
          <w:sz w:val="24"/>
          <w:szCs w:val="24"/>
        </w:rPr>
        <w:t>noroccidente del departamento de Antioquia</w:t>
      </w:r>
      <w:r w:rsidR="00B67425" w:rsidRPr="00880432">
        <w:rPr>
          <w:rFonts w:ascii="Arial Narrow" w:hAnsi="Arial Narrow" w:cstheme="minorHAnsi"/>
          <w:sz w:val="24"/>
          <w:szCs w:val="24"/>
        </w:rPr>
        <w:t xml:space="preserve">. </w:t>
      </w:r>
      <w:r>
        <w:rPr>
          <w:rFonts w:ascii="Arial Narrow" w:hAnsi="Arial Narrow" w:cstheme="minorHAnsi"/>
          <w:sz w:val="24"/>
          <w:szCs w:val="24"/>
        </w:rPr>
        <w:t>Los municipios que conforman el “eje bananero” del Urabá antioqueño</w:t>
      </w:r>
      <w:r w:rsidR="00B67425" w:rsidRPr="00880432">
        <w:rPr>
          <w:rFonts w:ascii="Arial Narrow" w:hAnsi="Arial Narrow" w:cstheme="minorHAnsi"/>
          <w:sz w:val="24"/>
          <w:szCs w:val="24"/>
        </w:rPr>
        <w:t xml:space="preserve"> son: </w:t>
      </w:r>
      <w:r>
        <w:rPr>
          <w:rFonts w:ascii="Arial Narrow" w:hAnsi="Arial Narrow" w:cstheme="minorHAnsi"/>
          <w:sz w:val="24"/>
          <w:szCs w:val="24"/>
        </w:rPr>
        <w:t>Chigorodó, Carepa</w:t>
      </w:r>
      <w:r w:rsidR="00B67425" w:rsidRPr="00880432">
        <w:rPr>
          <w:rFonts w:ascii="Arial Narrow" w:hAnsi="Arial Narrow" w:cstheme="minorHAnsi"/>
          <w:sz w:val="24"/>
          <w:szCs w:val="24"/>
        </w:rPr>
        <w:t xml:space="preserve">, </w:t>
      </w:r>
      <w:r>
        <w:rPr>
          <w:rFonts w:ascii="Arial Narrow" w:hAnsi="Arial Narrow" w:cstheme="minorHAnsi"/>
          <w:sz w:val="24"/>
          <w:szCs w:val="24"/>
        </w:rPr>
        <w:t>Aparatadó y Turbo (ver Figura 1)</w:t>
      </w:r>
      <w:r w:rsidR="00B67425" w:rsidRPr="00880432">
        <w:rPr>
          <w:rFonts w:ascii="Arial Narrow" w:hAnsi="Arial Narrow" w:cstheme="minorHAnsi"/>
          <w:color w:val="000000"/>
          <w:sz w:val="24"/>
          <w:szCs w:val="24"/>
        </w:rPr>
        <w:t>.</w:t>
      </w:r>
    </w:p>
    <w:p w14:paraId="081AFE8A" w14:textId="77777777" w:rsidR="003D7E0F" w:rsidRPr="00880432" w:rsidRDefault="003D7E0F">
      <w:pPr>
        <w:ind w:left="360"/>
        <w:rPr>
          <w:rFonts w:ascii="Arial Narrow" w:hAnsi="Arial Narrow" w:cstheme="minorHAnsi"/>
          <w:sz w:val="24"/>
          <w:szCs w:val="24"/>
        </w:rPr>
      </w:pPr>
    </w:p>
    <w:p w14:paraId="0EA3B626" w14:textId="77777777" w:rsidR="003D7E0F" w:rsidRPr="00880432" w:rsidRDefault="00880432">
      <w:pPr>
        <w:jc w:val="center"/>
        <w:rPr>
          <w:rFonts w:ascii="Arial Narrow" w:hAnsi="Arial Narrow" w:cs="Arial"/>
          <w:sz w:val="24"/>
          <w:szCs w:val="24"/>
        </w:rPr>
      </w:pPr>
      <w:r>
        <w:rPr>
          <w:rFonts w:ascii="Arial Narrow" w:hAnsi="Arial Narrow" w:cs="Arial"/>
          <w:noProof/>
          <w:sz w:val="24"/>
          <w:szCs w:val="24"/>
          <w:lang w:val="es-VE" w:eastAsia="es-VE"/>
        </w:rPr>
        <w:drawing>
          <wp:inline distT="0" distB="0" distL="0" distR="0" wp14:anchorId="0A6680C7" wp14:editId="19670F23">
            <wp:extent cx="4752975" cy="47529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gional.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52975" cy="4752975"/>
                    </a:xfrm>
                    <a:prstGeom prst="rect">
                      <a:avLst/>
                    </a:prstGeom>
                  </pic:spPr>
                </pic:pic>
              </a:graphicData>
            </a:graphic>
          </wp:inline>
        </w:drawing>
      </w:r>
    </w:p>
    <w:p w14:paraId="398F8441" w14:textId="77777777" w:rsidR="003D7E0F" w:rsidRPr="00880432" w:rsidRDefault="003D7E0F">
      <w:pPr>
        <w:jc w:val="center"/>
        <w:rPr>
          <w:rFonts w:ascii="Arial Narrow" w:hAnsi="Arial Narrow" w:cs="Arial"/>
          <w:sz w:val="24"/>
          <w:szCs w:val="24"/>
        </w:rPr>
      </w:pPr>
    </w:p>
    <w:p w14:paraId="51D19125" w14:textId="77777777" w:rsidR="003D7E0F" w:rsidRPr="00880432" w:rsidRDefault="00B67425">
      <w:pPr>
        <w:jc w:val="center"/>
        <w:rPr>
          <w:rFonts w:ascii="Arial Narrow" w:hAnsi="Arial Narrow" w:cstheme="minorHAnsi"/>
          <w:color w:val="000000"/>
          <w:sz w:val="18"/>
          <w:szCs w:val="18"/>
        </w:rPr>
      </w:pPr>
      <w:r w:rsidRPr="00880432">
        <w:rPr>
          <w:rFonts w:ascii="Arial Narrow" w:hAnsi="Arial Narrow" w:cstheme="minorHAnsi"/>
          <w:b/>
          <w:bCs/>
          <w:color w:val="000000"/>
          <w:sz w:val="18"/>
          <w:szCs w:val="18"/>
        </w:rPr>
        <w:t>Figura 1</w:t>
      </w:r>
      <w:r w:rsidRPr="00880432">
        <w:rPr>
          <w:rFonts w:ascii="Arial Narrow" w:hAnsi="Arial Narrow" w:cstheme="minorHAnsi"/>
          <w:color w:val="000000"/>
          <w:sz w:val="18"/>
          <w:szCs w:val="18"/>
        </w:rPr>
        <w:t xml:space="preserve">. Fuente: </w:t>
      </w:r>
      <w:r w:rsidR="00880432">
        <w:rPr>
          <w:rFonts w:ascii="Arial Narrow" w:hAnsi="Arial Narrow" w:cstheme="minorHAnsi"/>
          <w:color w:val="000000"/>
          <w:sz w:val="18"/>
          <w:szCs w:val="18"/>
        </w:rPr>
        <w:t>Mapa Eje Bananero del Urabá antioqueño – Elaboración propia 2019</w:t>
      </w:r>
    </w:p>
    <w:p w14:paraId="6FBA28FB" w14:textId="77777777" w:rsidR="003D7E0F" w:rsidRPr="00880432" w:rsidRDefault="00B67425">
      <w:pPr>
        <w:spacing w:line="276" w:lineRule="auto"/>
        <w:jc w:val="both"/>
        <w:rPr>
          <w:rFonts w:ascii="Arial Narrow" w:hAnsi="Arial Narrow" w:cstheme="minorHAnsi"/>
          <w:sz w:val="24"/>
          <w:szCs w:val="24"/>
        </w:rPr>
      </w:pPr>
      <w:r w:rsidRPr="00880432">
        <w:rPr>
          <w:rFonts w:ascii="Arial Narrow" w:hAnsi="Arial Narrow" w:cstheme="minorHAnsi"/>
          <w:sz w:val="24"/>
          <w:szCs w:val="24"/>
          <w:shd w:val="clear" w:color="auto" w:fill="FFFFFF"/>
        </w:rPr>
        <w:lastRenderedPageBreak/>
        <w:t xml:space="preserve">La temperatura </w:t>
      </w:r>
      <w:r w:rsidR="00880432">
        <w:rPr>
          <w:rFonts w:ascii="Arial Narrow" w:hAnsi="Arial Narrow" w:cstheme="minorHAnsi"/>
          <w:sz w:val="24"/>
          <w:szCs w:val="24"/>
          <w:shd w:val="clear" w:color="auto" w:fill="FFFFFF"/>
        </w:rPr>
        <w:t xml:space="preserve">oscila entre 32°C para las altas y 24 °C para las bajas </w:t>
      </w:r>
      <w:r w:rsidRPr="00880432">
        <w:rPr>
          <w:rFonts w:ascii="Arial Narrow" w:hAnsi="Arial Narrow" w:cstheme="minorHAnsi"/>
          <w:sz w:val="24"/>
          <w:szCs w:val="24"/>
          <w:shd w:val="clear" w:color="auto" w:fill="FFFFFF"/>
        </w:rPr>
        <w:t>y está ubicada</w:t>
      </w:r>
      <w:r w:rsidRPr="00880432">
        <w:rPr>
          <w:rFonts w:ascii="Arial Narrow" w:hAnsi="Arial Narrow" w:cstheme="minorHAnsi"/>
          <w:sz w:val="24"/>
          <w:szCs w:val="24"/>
          <w:shd w:val="clear" w:color="auto" w:fill="FFFFFF"/>
        </w:rPr>
        <w:t xml:space="preserve"> </w:t>
      </w:r>
      <w:r w:rsidRPr="00880432">
        <w:rPr>
          <w:rFonts w:ascii="Arial Narrow" w:hAnsi="Arial Narrow" w:cstheme="minorHAnsi"/>
          <w:sz w:val="24"/>
          <w:szCs w:val="24"/>
          <w:shd w:val="clear" w:color="auto" w:fill="FFFFFF"/>
        </w:rPr>
        <w:t xml:space="preserve">a </w:t>
      </w:r>
      <w:commentRangeStart w:id="0"/>
      <w:r w:rsidRPr="00880432">
        <w:rPr>
          <w:rFonts w:ascii="Arial Narrow" w:hAnsi="Arial Narrow" w:cstheme="minorHAnsi"/>
          <w:sz w:val="24"/>
          <w:szCs w:val="24"/>
          <w:shd w:val="clear" w:color="auto" w:fill="FFFFFF"/>
        </w:rPr>
        <w:t xml:space="preserve">1.479 </w:t>
      </w:r>
      <w:commentRangeEnd w:id="0"/>
      <w:r w:rsidR="00503184">
        <w:rPr>
          <w:rStyle w:val="Refdecomentario"/>
        </w:rPr>
        <w:commentReference w:id="0"/>
      </w:r>
      <w:r w:rsidRPr="00880432">
        <w:rPr>
          <w:rFonts w:ascii="Arial Narrow" w:hAnsi="Arial Narrow" w:cstheme="minorHAnsi"/>
          <w:sz w:val="24"/>
          <w:szCs w:val="24"/>
          <w:shd w:val="clear" w:color="auto" w:fill="FFFFFF"/>
        </w:rPr>
        <w:t xml:space="preserve">metros </w:t>
      </w:r>
      <w:r w:rsidRPr="00880432">
        <w:rPr>
          <w:rFonts w:ascii="Arial Narrow" w:hAnsi="Arial Narrow" w:cstheme="minorHAnsi"/>
          <w:sz w:val="24"/>
          <w:szCs w:val="24"/>
          <w:shd w:val="clear" w:color="auto" w:fill="FFFFFF"/>
        </w:rPr>
        <w:t xml:space="preserve">sobre el nivel del mar; cuenta con una extensión de </w:t>
      </w:r>
      <w:r w:rsidR="000772B9">
        <w:rPr>
          <w:rFonts w:ascii="Arial Narrow" w:hAnsi="Arial Narrow" w:cstheme="minorHAnsi"/>
          <w:sz w:val="24"/>
          <w:szCs w:val="24"/>
          <w:shd w:val="clear" w:color="auto" w:fill="FFFFFF"/>
        </w:rPr>
        <w:t>2.3</w:t>
      </w:r>
      <w:r w:rsidRPr="00880432">
        <w:rPr>
          <w:rFonts w:ascii="Arial Narrow" w:hAnsi="Arial Narrow" w:cstheme="minorHAnsi"/>
          <w:sz w:val="24"/>
          <w:szCs w:val="24"/>
          <w:shd w:val="clear" w:color="auto" w:fill="FFFFFF"/>
        </w:rPr>
        <w:t xml:space="preserve"> </w:t>
      </w:r>
      <w:r w:rsidRPr="00880432">
        <w:rPr>
          <w:rFonts w:ascii="Arial Narrow" w:hAnsi="Arial Narrow" w:cstheme="minorHAnsi"/>
          <w:sz w:val="24"/>
          <w:szCs w:val="24"/>
          <w:shd w:val="clear" w:color="auto" w:fill="FFFFFF"/>
        </w:rPr>
        <w:t>kilóme</w:t>
      </w:r>
      <w:r w:rsidR="00DD3FE6">
        <w:rPr>
          <w:rFonts w:ascii="Arial Narrow" w:hAnsi="Arial Narrow" w:cstheme="minorHAnsi"/>
          <w:sz w:val="24"/>
          <w:szCs w:val="24"/>
          <w:shd w:val="clear" w:color="auto" w:fill="FFFFFF"/>
        </w:rPr>
        <w:t>tros cuadrados de suelo urbano</w:t>
      </w:r>
    </w:p>
    <w:p w14:paraId="53C31EA4" w14:textId="77777777" w:rsidR="003D7E0F" w:rsidRDefault="00EA222B">
      <w:pPr>
        <w:spacing w:line="276" w:lineRule="auto"/>
        <w:jc w:val="both"/>
        <w:rPr>
          <w:rFonts w:ascii="Arial Narrow" w:hAnsi="Arial Narrow" w:cstheme="minorHAnsi"/>
          <w:sz w:val="24"/>
          <w:szCs w:val="24"/>
        </w:rPr>
      </w:pPr>
      <w:r>
        <w:rPr>
          <w:rFonts w:ascii="Arial Narrow" w:hAnsi="Arial Narrow" w:cstheme="minorHAnsi"/>
          <w:sz w:val="24"/>
          <w:szCs w:val="24"/>
          <w:shd w:val="clear" w:color="auto" w:fill="FFFFFF"/>
        </w:rPr>
        <w:t>Según e</w:t>
      </w:r>
      <w:r w:rsidRPr="00EA222B">
        <w:rPr>
          <w:rFonts w:ascii="Arial Narrow" w:hAnsi="Arial Narrow" w:cstheme="minorHAnsi"/>
          <w:sz w:val="24"/>
          <w:szCs w:val="24"/>
          <w:shd w:val="clear" w:color="auto" w:fill="FFFFFF"/>
        </w:rPr>
        <w:t>laboración propia a partir de cálculos del Anuario estadístico de Antioquia 2017 con base en Censos DANE, y la cartografía municipal.</w:t>
      </w:r>
      <w:r w:rsidR="00B67425" w:rsidRPr="00880432">
        <w:rPr>
          <w:rFonts w:ascii="Arial Narrow" w:hAnsi="Arial Narrow" w:cstheme="minorHAnsi"/>
          <w:sz w:val="24"/>
          <w:szCs w:val="24"/>
          <w:shd w:val="clear" w:color="auto" w:fill="FFFFFF"/>
        </w:rPr>
        <w:t xml:space="preserve">, </w:t>
      </w:r>
      <w:r>
        <w:rPr>
          <w:rFonts w:ascii="Arial Narrow" w:hAnsi="Arial Narrow" w:cstheme="minorHAnsi"/>
          <w:sz w:val="24"/>
          <w:szCs w:val="24"/>
          <w:shd w:val="clear" w:color="auto" w:fill="FFFFFF"/>
        </w:rPr>
        <w:t>Carepa cuenta</w:t>
      </w:r>
      <w:r w:rsidR="00B67425" w:rsidRPr="00880432">
        <w:rPr>
          <w:rFonts w:ascii="Arial Narrow" w:hAnsi="Arial Narrow" w:cstheme="minorHAnsi"/>
          <w:sz w:val="24"/>
          <w:szCs w:val="24"/>
          <w:shd w:val="clear" w:color="auto" w:fill="FFFFFF"/>
        </w:rPr>
        <w:t xml:space="preserve"> con una población de </w:t>
      </w:r>
      <w:r w:rsidRPr="003321C1">
        <w:rPr>
          <w:rFonts w:ascii="Arial" w:eastAsia="Times New Roman" w:hAnsi="Arial" w:cs="Arial"/>
          <w:lang w:eastAsia="es-CO"/>
        </w:rPr>
        <w:t>45.619</w:t>
      </w:r>
      <w:r w:rsidR="00B67425" w:rsidRPr="00880432">
        <w:rPr>
          <w:rStyle w:val="Textoennegrita"/>
          <w:rFonts w:ascii="Arial Narrow" w:hAnsi="Arial Narrow" w:cstheme="minorHAnsi"/>
          <w:b w:val="0"/>
          <w:bCs w:val="0"/>
          <w:sz w:val="24"/>
          <w:szCs w:val="24"/>
          <w:shd w:val="clear" w:color="auto" w:fill="FFFFFF"/>
        </w:rPr>
        <w:t xml:space="preserve"> habitantes</w:t>
      </w:r>
      <w:r w:rsidR="00DD3FE6">
        <w:rPr>
          <w:rStyle w:val="Textoennegrita"/>
          <w:rFonts w:ascii="Arial Narrow" w:hAnsi="Arial Narrow" w:cstheme="minorHAnsi"/>
          <w:b w:val="0"/>
          <w:bCs w:val="0"/>
          <w:sz w:val="24"/>
          <w:szCs w:val="24"/>
          <w:shd w:val="clear" w:color="auto" w:fill="FFFFFF"/>
        </w:rPr>
        <w:t xml:space="preserve"> en todo el municipio</w:t>
      </w:r>
      <w:r w:rsidR="00B67425" w:rsidRPr="00880432">
        <w:rPr>
          <w:rFonts w:ascii="Arial Narrow" w:hAnsi="Arial Narrow" w:cstheme="minorHAnsi"/>
          <w:sz w:val="24"/>
          <w:szCs w:val="24"/>
        </w:rPr>
        <w:t>.</w:t>
      </w:r>
      <w:r w:rsidR="00416A3B">
        <w:rPr>
          <w:rFonts w:ascii="Arial Narrow" w:hAnsi="Arial Narrow" w:cstheme="minorHAnsi"/>
          <w:sz w:val="24"/>
          <w:szCs w:val="24"/>
        </w:rPr>
        <w:t xml:space="preserve"> </w:t>
      </w:r>
      <w:sdt>
        <w:sdtPr>
          <w:rPr>
            <w:rFonts w:ascii="Arial Narrow" w:hAnsi="Arial Narrow" w:cstheme="minorHAnsi"/>
            <w:sz w:val="24"/>
            <w:szCs w:val="24"/>
          </w:rPr>
          <w:id w:val="-1403513358"/>
          <w:citation/>
        </w:sdtPr>
        <w:sdtContent>
          <w:r w:rsidR="00416A3B">
            <w:rPr>
              <w:rFonts w:ascii="Arial Narrow" w:hAnsi="Arial Narrow" w:cstheme="minorHAnsi"/>
              <w:sz w:val="24"/>
              <w:szCs w:val="24"/>
            </w:rPr>
            <w:fldChar w:fldCharType="begin"/>
          </w:r>
          <w:r w:rsidR="00B67425">
            <w:rPr>
              <w:rFonts w:ascii="Arial Narrow" w:hAnsi="Arial Narrow" w:cstheme="minorHAnsi"/>
              <w:sz w:val="24"/>
              <w:szCs w:val="24"/>
              <w:lang w:val="es-VE"/>
            </w:rPr>
            <w:instrText xml:space="preserve">CITATION Tom19 \l 8202 </w:instrText>
          </w:r>
          <w:r w:rsidR="00416A3B">
            <w:rPr>
              <w:rFonts w:ascii="Arial Narrow" w:hAnsi="Arial Narrow" w:cstheme="minorHAnsi"/>
              <w:sz w:val="24"/>
              <w:szCs w:val="24"/>
            </w:rPr>
            <w:fldChar w:fldCharType="separate"/>
          </w:r>
          <w:r w:rsidR="00B67425" w:rsidRPr="00B67425">
            <w:rPr>
              <w:rFonts w:ascii="Arial Narrow" w:hAnsi="Arial Narrow" w:cstheme="minorHAnsi"/>
              <w:noProof/>
              <w:sz w:val="24"/>
              <w:szCs w:val="24"/>
              <w:lang w:val="es-VE"/>
            </w:rPr>
            <w:t>(Agura - Universidad Santo Tomás, 2019)</w:t>
          </w:r>
          <w:r w:rsidR="00416A3B">
            <w:rPr>
              <w:rFonts w:ascii="Arial Narrow" w:hAnsi="Arial Narrow" w:cstheme="minorHAnsi"/>
              <w:sz w:val="24"/>
              <w:szCs w:val="24"/>
            </w:rPr>
            <w:fldChar w:fldCharType="end"/>
          </w:r>
        </w:sdtContent>
      </w:sdt>
    </w:p>
    <w:p w14:paraId="7F7B6459" w14:textId="77777777" w:rsidR="00DD3FE6" w:rsidRPr="003321C1" w:rsidRDefault="00DD3FE6" w:rsidP="00DD3FE6">
      <w:pPr>
        <w:pStyle w:val="ST-UNormal"/>
        <w:rPr>
          <w:rFonts w:cs="Arial"/>
        </w:rPr>
      </w:pPr>
      <w:r w:rsidRPr="003321C1">
        <w:rPr>
          <w:rFonts w:cs="Arial"/>
        </w:rPr>
        <w:t>La población ubicada en la cabecera urbana corresponde con el 65% de la población total del municipio con 36.964 habitantes, el restante 35% (19742 habitantes) se distribuye en los tres corregimientos del municipio, el mayor número de población se ubica en el corregimiento de Zungo, donde las veredas Bosque los Almendros (1288 habitantes) , Once de Noviembre (1172 habitantes), y Pueblo nuevo (1098 habitantes) son las que registran mayor población, cifras bastante considerables que requieren de provisión de servicios básicos y sociales.</w:t>
      </w:r>
      <w:r>
        <w:rPr>
          <w:rFonts w:cs="Arial"/>
        </w:rPr>
        <w:t xml:space="preserve"> </w:t>
      </w:r>
    </w:p>
    <w:p w14:paraId="3BC5A451" w14:textId="77777777" w:rsidR="003D7E0F" w:rsidRDefault="00DD3FE6">
      <w:pPr>
        <w:spacing w:line="276" w:lineRule="auto"/>
        <w:jc w:val="both"/>
        <w:rPr>
          <w:rFonts w:ascii="Arial Narrow" w:hAnsi="Arial Narrow" w:cstheme="minorHAnsi"/>
          <w:sz w:val="24"/>
          <w:szCs w:val="24"/>
        </w:rPr>
      </w:pPr>
      <w:r>
        <w:rPr>
          <w:rFonts w:ascii="Arial Narrow" w:hAnsi="Arial Narrow" w:cstheme="minorHAnsi"/>
          <w:sz w:val="24"/>
          <w:szCs w:val="24"/>
        </w:rPr>
        <w:t>Para 2030, se estima que la subregión del urabà incremente su población en 30%.</w:t>
      </w:r>
    </w:p>
    <w:p w14:paraId="283D862D" w14:textId="77777777" w:rsidR="00416A3B" w:rsidRPr="00416A3B" w:rsidRDefault="00416A3B" w:rsidP="00416A3B">
      <w:pPr>
        <w:shd w:val="clear" w:color="auto" w:fill="FFFFFF"/>
        <w:suppressAutoHyphens w:val="0"/>
        <w:spacing w:after="0" w:line="240" w:lineRule="auto"/>
        <w:jc w:val="both"/>
        <w:rPr>
          <w:rFonts w:ascii="Arial" w:eastAsia="Times New Roman" w:hAnsi="Arial" w:cs="Arial"/>
          <w:color w:val="606060"/>
          <w:sz w:val="21"/>
          <w:szCs w:val="21"/>
          <w:lang w:val="es-VE" w:eastAsia="es-VE"/>
        </w:rPr>
      </w:pPr>
      <w:r w:rsidRPr="00416A3B">
        <w:rPr>
          <w:rFonts w:ascii="Arial" w:eastAsia="Times New Roman" w:hAnsi="Arial" w:cs="Arial"/>
          <w:b/>
          <w:bCs/>
          <w:color w:val="2A2A2A"/>
          <w:sz w:val="21"/>
          <w:szCs w:val="21"/>
          <w:lang w:val="es-VE" w:eastAsia="es-VE"/>
        </w:rPr>
        <w:t>Extensión Total: </w:t>
      </w:r>
      <w:r w:rsidRPr="00416A3B">
        <w:rPr>
          <w:rFonts w:ascii="Arial" w:eastAsia="Times New Roman" w:hAnsi="Arial" w:cs="Arial"/>
          <w:color w:val="2A2A2A"/>
          <w:sz w:val="21"/>
          <w:szCs w:val="21"/>
          <w:lang w:val="es-VE" w:eastAsia="es-VE"/>
        </w:rPr>
        <w:t>380 Km</w:t>
      </w:r>
      <w:r w:rsidRPr="00416A3B">
        <w:rPr>
          <w:rFonts w:ascii="Arial" w:eastAsia="Times New Roman" w:hAnsi="Arial" w:cs="Arial"/>
          <w:color w:val="2A2A2A"/>
          <w:sz w:val="16"/>
          <w:szCs w:val="16"/>
          <w:vertAlign w:val="superscript"/>
          <w:lang w:val="es-VE" w:eastAsia="es-VE"/>
        </w:rPr>
        <w:t>2​</w:t>
      </w:r>
    </w:p>
    <w:p w14:paraId="5B514284" w14:textId="77777777" w:rsidR="00416A3B" w:rsidRPr="00416A3B" w:rsidRDefault="00416A3B" w:rsidP="00416A3B">
      <w:pPr>
        <w:shd w:val="clear" w:color="auto" w:fill="FFFFFF"/>
        <w:suppressAutoHyphens w:val="0"/>
        <w:spacing w:after="0" w:line="240" w:lineRule="auto"/>
        <w:jc w:val="both"/>
        <w:rPr>
          <w:rFonts w:ascii="Arial" w:eastAsia="Times New Roman" w:hAnsi="Arial" w:cs="Arial"/>
          <w:color w:val="606060"/>
          <w:sz w:val="21"/>
          <w:szCs w:val="21"/>
          <w:lang w:val="es-VE" w:eastAsia="es-VE"/>
        </w:rPr>
      </w:pPr>
      <w:r w:rsidRPr="00416A3B">
        <w:rPr>
          <w:rFonts w:ascii="Arial" w:eastAsia="Times New Roman" w:hAnsi="Arial" w:cs="Arial"/>
          <w:b/>
          <w:bCs/>
          <w:color w:val="2A2A2A"/>
          <w:sz w:val="21"/>
          <w:szCs w:val="21"/>
          <w:lang w:val="es-VE" w:eastAsia="es-VE"/>
        </w:rPr>
        <w:t>Altitud de la Cabecera Municipal: </w:t>
      </w:r>
      <w:r w:rsidRPr="00416A3B">
        <w:rPr>
          <w:rFonts w:ascii="Arial" w:eastAsia="Times New Roman" w:hAnsi="Arial" w:cs="Arial"/>
          <w:color w:val="2A2A2A"/>
          <w:sz w:val="21"/>
          <w:szCs w:val="21"/>
          <w:lang w:val="es-VE" w:eastAsia="es-VE"/>
        </w:rPr>
        <w:t>28 metros sobre el nivel del mar</w:t>
      </w:r>
    </w:p>
    <w:p w14:paraId="57719772" w14:textId="77777777" w:rsidR="00416A3B" w:rsidRPr="00416A3B" w:rsidRDefault="00416A3B" w:rsidP="00416A3B">
      <w:pPr>
        <w:shd w:val="clear" w:color="auto" w:fill="FFFFFF"/>
        <w:suppressAutoHyphens w:val="0"/>
        <w:spacing w:after="0" w:line="240" w:lineRule="auto"/>
        <w:jc w:val="both"/>
        <w:rPr>
          <w:rFonts w:ascii="Arial" w:eastAsia="Times New Roman" w:hAnsi="Arial" w:cs="Arial"/>
          <w:color w:val="606060"/>
          <w:sz w:val="21"/>
          <w:szCs w:val="21"/>
          <w:lang w:val="es-VE" w:eastAsia="es-VE"/>
        </w:rPr>
      </w:pPr>
      <w:r w:rsidRPr="00416A3B">
        <w:rPr>
          <w:rFonts w:ascii="Arial" w:eastAsia="Times New Roman" w:hAnsi="Arial" w:cs="Arial"/>
          <w:b/>
          <w:bCs/>
          <w:color w:val="2A2A2A"/>
          <w:sz w:val="21"/>
          <w:szCs w:val="21"/>
          <w:lang w:val="es-VE" w:eastAsia="es-VE"/>
        </w:rPr>
        <w:t>Temperatura Media:</w:t>
      </w:r>
      <w:r w:rsidRPr="00416A3B">
        <w:rPr>
          <w:rFonts w:ascii="Arial" w:eastAsia="Times New Roman" w:hAnsi="Arial" w:cs="Arial"/>
          <w:color w:val="2A2A2A"/>
          <w:sz w:val="21"/>
          <w:szCs w:val="21"/>
          <w:lang w:val="es-VE" w:eastAsia="es-VE"/>
        </w:rPr>
        <w:t> Variable entre 20 y los 35 º C</w:t>
      </w:r>
    </w:p>
    <w:p w14:paraId="3BCBD3EB" w14:textId="77777777" w:rsidR="00416A3B" w:rsidRDefault="00416A3B" w:rsidP="00416A3B">
      <w:pPr>
        <w:shd w:val="clear" w:color="auto" w:fill="FFFFFF"/>
        <w:suppressAutoHyphens w:val="0"/>
        <w:spacing w:after="0" w:line="240" w:lineRule="auto"/>
        <w:jc w:val="both"/>
        <w:rPr>
          <w:rFonts w:ascii="Arial" w:eastAsia="Times New Roman" w:hAnsi="Arial" w:cs="Arial"/>
          <w:color w:val="2A2A2A"/>
          <w:sz w:val="21"/>
          <w:szCs w:val="21"/>
          <w:lang w:val="es-VE" w:eastAsia="es-VE"/>
        </w:rPr>
      </w:pPr>
      <w:r w:rsidRPr="00416A3B">
        <w:rPr>
          <w:rFonts w:ascii="Arial" w:eastAsia="Times New Roman" w:hAnsi="Arial" w:cs="Arial"/>
          <w:b/>
          <w:bCs/>
          <w:color w:val="2A2A2A"/>
          <w:sz w:val="21"/>
          <w:szCs w:val="21"/>
          <w:lang w:val="es-VE" w:eastAsia="es-VE"/>
        </w:rPr>
        <w:t>Distancia de Referencia:</w:t>
      </w:r>
      <w:r w:rsidRPr="00416A3B">
        <w:rPr>
          <w:rFonts w:ascii="Arial" w:eastAsia="Times New Roman" w:hAnsi="Arial" w:cs="Arial"/>
          <w:color w:val="2A2A2A"/>
          <w:sz w:val="21"/>
          <w:szCs w:val="21"/>
          <w:lang w:val="es-VE" w:eastAsia="es-VE"/>
        </w:rPr>
        <w:t> 308 Km de Medellín</w:t>
      </w:r>
    </w:p>
    <w:p w14:paraId="158DC09B" w14:textId="77777777" w:rsidR="00416A3B" w:rsidRPr="00416A3B" w:rsidRDefault="00416A3B" w:rsidP="00416A3B">
      <w:pPr>
        <w:shd w:val="clear" w:color="auto" w:fill="FFFFFF"/>
        <w:suppressAutoHyphens w:val="0"/>
        <w:spacing w:after="0" w:line="240" w:lineRule="auto"/>
        <w:jc w:val="both"/>
        <w:rPr>
          <w:rFonts w:ascii="Arial" w:eastAsia="Times New Roman" w:hAnsi="Arial" w:cs="Arial"/>
          <w:color w:val="606060"/>
          <w:sz w:val="21"/>
          <w:szCs w:val="21"/>
          <w:lang w:val="es-VE" w:eastAsia="es-VE"/>
        </w:rPr>
      </w:pPr>
      <w:sdt>
        <w:sdtPr>
          <w:rPr>
            <w:rFonts w:ascii="Arial" w:eastAsia="Times New Roman" w:hAnsi="Arial" w:cs="Arial"/>
            <w:color w:val="606060"/>
            <w:sz w:val="21"/>
            <w:szCs w:val="21"/>
            <w:lang w:val="es-VE" w:eastAsia="es-VE"/>
          </w:rPr>
          <w:id w:val="-703091820"/>
          <w:citation/>
        </w:sdtPr>
        <w:sdtContent>
          <w:r>
            <w:rPr>
              <w:rFonts w:ascii="Arial" w:eastAsia="Times New Roman" w:hAnsi="Arial" w:cs="Arial"/>
              <w:color w:val="606060"/>
              <w:sz w:val="21"/>
              <w:szCs w:val="21"/>
              <w:lang w:val="es-VE" w:eastAsia="es-VE"/>
            </w:rPr>
            <w:fldChar w:fldCharType="begin"/>
          </w:r>
          <w:r>
            <w:rPr>
              <w:rFonts w:ascii="Arial" w:eastAsia="Times New Roman" w:hAnsi="Arial" w:cs="Arial"/>
              <w:color w:val="2A2A2A"/>
              <w:sz w:val="21"/>
              <w:szCs w:val="21"/>
              <w:lang w:val="es-VE" w:eastAsia="es-VE"/>
            </w:rPr>
            <w:instrText xml:space="preserve"> CITATION Alc20 \l 8202 </w:instrText>
          </w:r>
          <w:r>
            <w:rPr>
              <w:rFonts w:ascii="Arial" w:eastAsia="Times New Roman" w:hAnsi="Arial" w:cs="Arial"/>
              <w:color w:val="606060"/>
              <w:sz w:val="21"/>
              <w:szCs w:val="21"/>
              <w:lang w:val="es-VE" w:eastAsia="es-VE"/>
            </w:rPr>
            <w:fldChar w:fldCharType="separate"/>
          </w:r>
          <w:r w:rsidR="00B67425" w:rsidRPr="00B67425">
            <w:rPr>
              <w:rFonts w:ascii="Arial" w:eastAsia="Times New Roman" w:hAnsi="Arial" w:cs="Arial"/>
              <w:noProof/>
              <w:color w:val="2A2A2A"/>
              <w:sz w:val="21"/>
              <w:szCs w:val="21"/>
              <w:lang w:val="es-VE" w:eastAsia="es-VE"/>
            </w:rPr>
            <w:t>(Alcaldía de Carepa, 2020)</w:t>
          </w:r>
          <w:r>
            <w:rPr>
              <w:rFonts w:ascii="Arial" w:eastAsia="Times New Roman" w:hAnsi="Arial" w:cs="Arial"/>
              <w:color w:val="606060"/>
              <w:sz w:val="21"/>
              <w:szCs w:val="21"/>
              <w:lang w:val="es-VE" w:eastAsia="es-VE"/>
            </w:rPr>
            <w:fldChar w:fldCharType="end"/>
          </w:r>
        </w:sdtContent>
      </w:sdt>
    </w:p>
    <w:p w14:paraId="7A22B2CD" w14:textId="77777777" w:rsidR="00416A3B" w:rsidRPr="00880432" w:rsidRDefault="00416A3B">
      <w:pPr>
        <w:spacing w:line="276" w:lineRule="auto"/>
        <w:jc w:val="both"/>
        <w:rPr>
          <w:rFonts w:ascii="Arial Narrow" w:hAnsi="Arial Narrow" w:cstheme="minorHAnsi"/>
          <w:sz w:val="24"/>
          <w:szCs w:val="24"/>
        </w:rPr>
      </w:pPr>
    </w:p>
    <w:p w14:paraId="20326107" w14:textId="77777777" w:rsidR="003D7E0F" w:rsidRPr="00880432" w:rsidRDefault="00B67425">
      <w:pPr>
        <w:pStyle w:val="Prrafodelista"/>
        <w:numPr>
          <w:ilvl w:val="0"/>
          <w:numId w:val="1"/>
        </w:numPr>
        <w:jc w:val="both"/>
        <w:rPr>
          <w:rFonts w:ascii="Arial Narrow" w:hAnsi="Arial Narrow" w:cstheme="minorHAnsi"/>
          <w:b/>
          <w:bCs/>
          <w:i/>
          <w:iCs/>
          <w:sz w:val="28"/>
          <w:szCs w:val="28"/>
        </w:rPr>
      </w:pPr>
      <w:r w:rsidRPr="00880432">
        <w:rPr>
          <w:rFonts w:ascii="Arial Narrow" w:hAnsi="Arial Narrow" w:cstheme="minorHAnsi"/>
          <w:b/>
          <w:bCs/>
          <w:i/>
          <w:iCs/>
          <w:sz w:val="28"/>
          <w:szCs w:val="28"/>
        </w:rPr>
        <w:t>C</w:t>
      </w:r>
      <w:r w:rsidRPr="00880432">
        <w:rPr>
          <w:rFonts w:ascii="Arial Narrow" w:hAnsi="Arial Narrow" w:cstheme="minorHAnsi"/>
          <w:b/>
          <w:bCs/>
          <w:i/>
          <w:iCs/>
          <w:sz w:val="28"/>
          <w:szCs w:val="28"/>
        </w:rPr>
        <w:t>aracterísticas Biofísicas.</w:t>
      </w:r>
    </w:p>
    <w:p w14:paraId="47C11B70" w14:textId="77777777" w:rsidR="003D7E0F" w:rsidRPr="00880432" w:rsidRDefault="00B67425">
      <w:pPr>
        <w:jc w:val="both"/>
        <w:rPr>
          <w:rFonts w:ascii="Arial Narrow" w:hAnsi="Arial Narrow" w:cstheme="minorHAnsi"/>
          <w:b/>
          <w:bCs/>
          <w:i/>
          <w:iCs/>
          <w:sz w:val="28"/>
          <w:szCs w:val="28"/>
        </w:rPr>
      </w:pPr>
      <w:r w:rsidRPr="00880432">
        <w:rPr>
          <w:rFonts w:ascii="Arial Narrow" w:hAnsi="Arial Narrow" w:cstheme="minorHAnsi"/>
          <w:b/>
          <w:bCs/>
          <w:i/>
          <w:iCs/>
          <w:sz w:val="28"/>
          <w:szCs w:val="28"/>
        </w:rPr>
        <w:t>Información general</w:t>
      </w:r>
    </w:p>
    <w:p w14:paraId="564685FB" w14:textId="77777777" w:rsidR="00DD3FE6" w:rsidRDefault="00DD3FE6">
      <w:pPr>
        <w:spacing w:line="276" w:lineRule="auto"/>
        <w:jc w:val="both"/>
        <w:rPr>
          <w:rFonts w:ascii="Arial Narrow" w:hAnsi="Arial Narrow" w:cstheme="minorHAnsi"/>
          <w:sz w:val="24"/>
          <w:szCs w:val="24"/>
        </w:rPr>
      </w:pPr>
      <w:r w:rsidRPr="00DD3FE6">
        <w:rPr>
          <w:rFonts w:ascii="Arial Narrow" w:hAnsi="Arial Narrow" w:cstheme="minorHAnsi"/>
          <w:sz w:val="24"/>
          <w:szCs w:val="24"/>
        </w:rPr>
        <w:t>La subregión del Urabá antioqueño es una de las nueve en las que se divide Antioquia. Ocupa una extensión de 11.664 km2, tiene una población 508.802 habitantes y la componen once municipios:</w:t>
      </w:r>
      <w:r w:rsidR="00AF2825">
        <w:rPr>
          <w:rFonts w:ascii="Arial Narrow" w:hAnsi="Arial Narrow" w:cstheme="minorHAnsi"/>
          <w:sz w:val="24"/>
          <w:szCs w:val="24"/>
        </w:rPr>
        <w:t xml:space="preserve"> </w:t>
      </w:r>
      <w:r w:rsidRPr="00DD3FE6">
        <w:rPr>
          <w:rFonts w:ascii="Arial Narrow" w:hAnsi="Arial Narrow" w:cstheme="minorHAnsi"/>
          <w:sz w:val="24"/>
          <w:szCs w:val="24"/>
        </w:rPr>
        <w:t>Arboletes, Necoclí, San Juan de Urabá, San Pedro de Urabá, Apartadó, Carepa, Chigorodó,</w:t>
      </w:r>
      <w:r w:rsidR="00AF2825">
        <w:rPr>
          <w:rFonts w:ascii="Arial Narrow" w:hAnsi="Arial Narrow" w:cstheme="minorHAnsi"/>
          <w:sz w:val="24"/>
          <w:szCs w:val="24"/>
        </w:rPr>
        <w:t xml:space="preserve"> </w:t>
      </w:r>
      <w:r w:rsidRPr="00DD3FE6">
        <w:rPr>
          <w:rFonts w:ascii="Arial Narrow" w:hAnsi="Arial Narrow" w:cstheme="minorHAnsi"/>
          <w:sz w:val="24"/>
          <w:szCs w:val="24"/>
        </w:rPr>
        <w:t>Mutatá, Turbo, Murindó y Vigía del Fuerte. Posee un accidente geográfico de suma importancia para el departamento y el país: el Golfo de Urabá, que está ubicado sobre el Mar Caribe y tiene una extensión de 1.500 mts2. En esta subregión predomina la pesca, la ganadería, la agroindustria, la explotación maderera, la agricultura y el turismo. Es una zona estratégica en la que se estudia la ejecución de futuros proyectos, como la modernización del puerto de Urabá.</w:t>
      </w:r>
      <w:r w:rsidR="00AF2825">
        <w:rPr>
          <w:rFonts w:ascii="Arial Narrow" w:hAnsi="Arial Narrow" w:cstheme="minorHAnsi"/>
          <w:sz w:val="24"/>
          <w:szCs w:val="24"/>
        </w:rPr>
        <w:t xml:space="preserve"> </w:t>
      </w:r>
      <w:sdt>
        <w:sdtPr>
          <w:rPr>
            <w:rFonts w:ascii="Arial Narrow" w:hAnsi="Arial Narrow" w:cstheme="minorHAnsi"/>
            <w:sz w:val="24"/>
            <w:szCs w:val="24"/>
          </w:rPr>
          <w:id w:val="-1419328859"/>
          <w:citation/>
        </w:sdtPr>
        <w:sdtContent>
          <w:r w:rsidR="00AF2825">
            <w:rPr>
              <w:rFonts w:ascii="Arial Narrow" w:hAnsi="Arial Narrow" w:cstheme="minorHAnsi"/>
              <w:sz w:val="24"/>
              <w:szCs w:val="24"/>
            </w:rPr>
            <w:fldChar w:fldCharType="begin"/>
          </w:r>
          <w:r w:rsidR="00AF2825">
            <w:rPr>
              <w:rFonts w:ascii="Arial Narrow" w:hAnsi="Arial Narrow" w:cstheme="minorHAnsi"/>
              <w:sz w:val="24"/>
              <w:szCs w:val="24"/>
              <w:lang w:val="es-VE"/>
            </w:rPr>
            <w:instrText xml:space="preserve"> CITATION Gob20 \l 8202 </w:instrText>
          </w:r>
          <w:r w:rsidR="00AF2825">
            <w:rPr>
              <w:rFonts w:ascii="Arial Narrow" w:hAnsi="Arial Narrow" w:cstheme="minorHAnsi"/>
              <w:sz w:val="24"/>
              <w:szCs w:val="24"/>
            </w:rPr>
            <w:fldChar w:fldCharType="separate"/>
          </w:r>
          <w:r w:rsidR="00B67425" w:rsidRPr="00B67425">
            <w:rPr>
              <w:rFonts w:ascii="Arial Narrow" w:hAnsi="Arial Narrow" w:cstheme="minorHAnsi"/>
              <w:noProof/>
              <w:sz w:val="24"/>
              <w:szCs w:val="24"/>
              <w:lang w:val="es-VE"/>
            </w:rPr>
            <w:t>(Antioquia, 2020)</w:t>
          </w:r>
          <w:r w:rsidR="00AF2825">
            <w:rPr>
              <w:rFonts w:ascii="Arial Narrow" w:hAnsi="Arial Narrow" w:cstheme="minorHAnsi"/>
              <w:sz w:val="24"/>
              <w:szCs w:val="24"/>
            </w:rPr>
            <w:fldChar w:fldCharType="end"/>
          </w:r>
        </w:sdtContent>
      </w:sdt>
    </w:p>
    <w:p w14:paraId="6A8ED668" w14:textId="77777777" w:rsidR="00416A3B" w:rsidRPr="00416A3B" w:rsidRDefault="00416A3B" w:rsidP="00416A3B">
      <w:pPr>
        <w:spacing w:line="276" w:lineRule="auto"/>
        <w:jc w:val="both"/>
        <w:rPr>
          <w:rFonts w:ascii="Arial Narrow" w:hAnsi="Arial Narrow" w:cstheme="minorHAnsi"/>
          <w:bCs/>
          <w:iCs/>
          <w:sz w:val="28"/>
          <w:szCs w:val="28"/>
        </w:rPr>
      </w:pPr>
      <w:r w:rsidRPr="00416A3B">
        <w:rPr>
          <w:rFonts w:ascii="Arial Narrow" w:hAnsi="Arial Narrow" w:cstheme="minorHAnsi"/>
          <w:bCs/>
          <w:iCs/>
          <w:sz w:val="28"/>
          <w:szCs w:val="28"/>
        </w:rPr>
        <w:t>Orografía Serranía del Abibe: cimas y ladera</w:t>
      </w:r>
      <w:r>
        <w:rPr>
          <w:rFonts w:ascii="Arial Narrow" w:hAnsi="Arial Narrow" w:cstheme="minorHAnsi"/>
          <w:bCs/>
          <w:iCs/>
          <w:sz w:val="28"/>
          <w:szCs w:val="28"/>
        </w:rPr>
        <w:t xml:space="preserve">s con pendientes pronunciadas. </w:t>
      </w:r>
    </w:p>
    <w:p w14:paraId="04C44706" w14:textId="77777777" w:rsidR="00416A3B" w:rsidRPr="00416A3B" w:rsidRDefault="00416A3B" w:rsidP="00416A3B">
      <w:pPr>
        <w:spacing w:line="276" w:lineRule="auto"/>
        <w:jc w:val="both"/>
        <w:rPr>
          <w:rFonts w:ascii="Arial Narrow" w:hAnsi="Arial Narrow" w:cstheme="minorHAnsi"/>
          <w:bCs/>
          <w:iCs/>
          <w:sz w:val="28"/>
          <w:szCs w:val="28"/>
        </w:rPr>
      </w:pPr>
      <w:r w:rsidRPr="00416A3B">
        <w:rPr>
          <w:rFonts w:ascii="Arial Narrow" w:hAnsi="Arial Narrow" w:cstheme="minorHAnsi"/>
          <w:bCs/>
          <w:iCs/>
          <w:sz w:val="28"/>
          <w:szCs w:val="28"/>
        </w:rPr>
        <w:t>Piedemonte de la Serranía: C</w:t>
      </w:r>
      <w:r>
        <w:rPr>
          <w:rFonts w:ascii="Arial Narrow" w:hAnsi="Arial Narrow" w:cstheme="minorHAnsi"/>
          <w:bCs/>
          <w:iCs/>
          <w:sz w:val="28"/>
          <w:szCs w:val="28"/>
        </w:rPr>
        <w:t xml:space="preserve">olinas altas y terrazas bajas. </w:t>
      </w:r>
    </w:p>
    <w:p w14:paraId="78E57297" w14:textId="77777777" w:rsidR="00416A3B" w:rsidRDefault="00416A3B" w:rsidP="00416A3B">
      <w:pPr>
        <w:spacing w:line="276" w:lineRule="auto"/>
        <w:jc w:val="both"/>
        <w:rPr>
          <w:rFonts w:ascii="Arial Narrow" w:hAnsi="Arial Narrow" w:cstheme="minorHAnsi"/>
          <w:b/>
          <w:bCs/>
          <w:i/>
          <w:iCs/>
          <w:sz w:val="28"/>
          <w:szCs w:val="28"/>
        </w:rPr>
      </w:pPr>
      <w:r w:rsidRPr="00416A3B">
        <w:rPr>
          <w:rFonts w:ascii="Arial Narrow" w:hAnsi="Arial Narrow" w:cstheme="minorHAnsi"/>
          <w:bCs/>
          <w:iCs/>
          <w:sz w:val="28"/>
          <w:szCs w:val="28"/>
        </w:rPr>
        <w:t>Planicie aluvial del Río León: formada por el abanico aluvial (relieve plano), llanura de inundación (plano) y pantanos</w:t>
      </w:r>
      <w:r w:rsidRPr="00416A3B">
        <w:rPr>
          <w:rFonts w:ascii="Arial Narrow" w:hAnsi="Arial Narrow" w:cstheme="minorHAnsi"/>
          <w:b/>
          <w:bCs/>
          <w:i/>
          <w:iCs/>
          <w:sz w:val="28"/>
          <w:szCs w:val="28"/>
        </w:rPr>
        <w:t>.</w:t>
      </w:r>
    </w:p>
    <w:p w14:paraId="1569FAA7" w14:textId="77777777" w:rsidR="00416A3B" w:rsidRPr="00416A3B" w:rsidRDefault="00416A3B" w:rsidP="00416A3B">
      <w:pPr>
        <w:spacing w:line="276" w:lineRule="auto"/>
        <w:jc w:val="both"/>
        <w:rPr>
          <w:rFonts w:ascii="Arial Narrow" w:hAnsi="Arial Narrow" w:cstheme="minorHAnsi"/>
          <w:b/>
          <w:bCs/>
          <w:i/>
          <w:iCs/>
          <w:sz w:val="28"/>
          <w:szCs w:val="28"/>
        </w:rPr>
      </w:pPr>
      <w:r w:rsidRPr="00416A3B">
        <w:rPr>
          <w:rFonts w:ascii="Arial Narrow" w:hAnsi="Arial Narrow" w:cstheme="minorHAnsi"/>
          <w:b/>
          <w:bCs/>
          <w:i/>
          <w:iCs/>
          <w:sz w:val="28"/>
          <w:szCs w:val="28"/>
        </w:rPr>
        <w:t>Hidrografía:</w:t>
      </w:r>
    </w:p>
    <w:p w14:paraId="1DC18C72" w14:textId="77777777" w:rsidR="00416A3B" w:rsidRPr="00416A3B" w:rsidRDefault="00416A3B" w:rsidP="00416A3B">
      <w:pPr>
        <w:spacing w:line="276" w:lineRule="auto"/>
        <w:jc w:val="both"/>
        <w:rPr>
          <w:rFonts w:ascii="Arial Narrow" w:hAnsi="Arial Narrow" w:cstheme="minorHAnsi"/>
          <w:b/>
          <w:bCs/>
          <w:i/>
          <w:iCs/>
          <w:sz w:val="28"/>
          <w:szCs w:val="28"/>
        </w:rPr>
      </w:pPr>
    </w:p>
    <w:p w14:paraId="2535B899" w14:textId="77777777" w:rsidR="003D7E0F" w:rsidRPr="00416A3B" w:rsidRDefault="00416A3B" w:rsidP="00416A3B">
      <w:pPr>
        <w:spacing w:line="276" w:lineRule="auto"/>
        <w:jc w:val="both"/>
        <w:rPr>
          <w:rFonts w:ascii="Arial Narrow" w:hAnsi="Arial Narrow" w:cstheme="minorHAnsi"/>
          <w:bCs/>
          <w:iCs/>
          <w:sz w:val="28"/>
          <w:szCs w:val="28"/>
        </w:rPr>
      </w:pPr>
      <w:r w:rsidRPr="00416A3B">
        <w:rPr>
          <w:rFonts w:ascii="Arial Narrow" w:hAnsi="Arial Narrow" w:cstheme="minorHAnsi"/>
          <w:bCs/>
          <w:iCs/>
          <w:sz w:val="28"/>
          <w:szCs w:val="28"/>
        </w:rPr>
        <w:t>El río Carepa recibe la Quebrada Cristalina, La Sucia, La Loca, El Tagual, Naranjitos, Caracolí, Piedras Blancas y Merido por dentro el Río León, Río Vijagual, Río Chigorodó (limítrofe con Chigorodó). Y Quebradas Vijao y los Cedros. Ecosistema Bosque muy húmedo tropical: en la Serranía del Abibe y Piedemonte. Bosque muy húmedo premontano, parte baja del municipio y cabecera municipal. Bosque húmedo tropical. Zona de Pantanos de 69 Km2 con vegetación acuática y variedad de la fauna.</w:t>
      </w:r>
    </w:p>
    <w:p w14:paraId="18F78E7D" w14:textId="77777777" w:rsidR="003D7E0F" w:rsidRPr="00880432" w:rsidRDefault="00B67425">
      <w:pPr>
        <w:pStyle w:val="Prrafodelista"/>
        <w:numPr>
          <w:ilvl w:val="0"/>
          <w:numId w:val="1"/>
        </w:numPr>
        <w:jc w:val="both"/>
        <w:rPr>
          <w:rFonts w:ascii="Arial Narrow" w:hAnsi="Arial Narrow" w:cs="Arial"/>
          <w:b/>
          <w:bCs/>
          <w:i/>
          <w:iCs/>
          <w:sz w:val="28"/>
          <w:szCs w:val="28"/>
        </w:rPr>
      </w:pPr>
      <w:r w:rsidRPr="00880432">
        <w:rPr>
          <w:rFonts w:ascii="Arial Narrow" w:hAnsi="Arial Narrow" w:cstheme="minorHAnsi"/>
          <w:b/>
          <w:bCs/>
          <w:i/>
          <w:iCs/>
          <w:sz w:val="28"/>
          <w:szCs w:val="28"/>
        </w:rPr>
        <w:t>Infraestructura</w:t>
      </w:r>
    </w:p>
    <w:p w14:paraId="6C222122" w14:textId="77777777" w:rsidR="003D7E0F" w:rsidRPr="00880432" w:rsidRDefault="003D7E0F">
      <w:pPr>
        <w:pStyle w:val="Prrafodelista"/>
        <w:jc w:val="both"/>
        <w:rPr>
          <w:rFonts w:ascii="Arial Narrow" w:hAnsi="Arial Narrow" w:cs="Arial"/>
          <w:b/>
          <w:bCs/>
          <w:sz w:val="24"/>
          <w:szCs w:val="24"/>
        </w:rPr>
      </w:pPr>
    </w:p>
    <w:p w14:paraId="745DF961" w14:textId="77777777" w:rsidR="003D7E0F" w:rsidRPr="00880432" w:rsidRDefault="00B67425">
      <w:pPr>
        <w:pStyle w:val="Prrafodelista"/>
        <w:numPr>
          <w:ilvl w:val="0"/>
          <w:numId w:val="3"/>
        </w:numPr>
        <w:jc w:val="both"/>
        <w:rPr>
          <w:rFonts w:ascii="Arial Narrow" w:hAnsi="Arial Narrow" w:cs="Arial"/>
          <w:b/>
          <w:bCs/>
          <w:i/>
          <w:iCs/>
          <w:sz w:val="28"/>
          <w:szCs w:val="28"/>
        </w:rPr>
      </w:pPr>
      <w:r w:rsidRPr="00880432">
        <w:rPr>
          <w:rFonts w:ascii="Arial Narrow" w:hAnsi="Arial Narrow" w:cs="Arial"/>
          <w:b/>
          <w:bCs/>
          <w:i/>
          <w:iCs/>
          <w:sz w:val="28"/>
          <w:szCs w:val="28"/>
        </w:rPr>
        <w:t xml:space="preserve">Energía </w:t>
      </w:r>
    </w:p>
    <w:p w14:paraId="5434EAF5" w14:textId="77777777" w:rsidR="00416A3B" w:rsidRPr="00416A3B" w:rsidRDefault="00416A3B" w:rsidP="00416A3B">
      <w:pPr>
        <w:shd w:val="clear" w:color="auto" w:fill="FFFFFF"/>
        <w:spacing w:after="0" w:line="300" w:lineRule="atLeast"/>
        <w:textAlignment w:val="baseline"/>
        <w:rPr>
          <w:rFonts w:ascii="Arial Narrow" w:eastAsia="Times New Roman" w:hAnsi="Arial Narrow" w:cstheme="minorHAnsi"/>
          <w:sz w:val="24"/>
          <w:szCs w:val="24"/>
          <w:lang w:eastAsia="es-CO"/>
        </w:rPr>
      </w:pPr>
      <w:r w:rsidRPr="00416A3B">
        <w:rPr>
          <w:rFonts w:ascii="Arial Narrow" w:eastAsia="Times New Roman" w:hAnsi="Arial Narrow" w:cstheme="minorHAnsi"/>
          <w:sz w:val="24"/>
          <w:szCs w:val="24"/>
          <w:lang w:eastAsia="es-CO"/>
        </w:rPr>
        <w:t>El sistema de energía del Urabá antioqueño, se configurado para cada municipio, en el caso del municipio de Carepa se encuentran los circuitos Carepa, que cubre el 90% del territorio y 356343,68 ml de red aérea con tensiones de 13,2 kw y 7,621 kw y de manera independiente en la zona de puerto tenemos el circuito Zungo, con una red área de 91353,36 ml con tensiones de 13,2 kw y 7,621 kw.</w:t>
      </w:r>
    </w:p>
    <w:p w14:paraId="0D26A86D" w14:textId="77777777" w:rsidR="003D7E0F" w:rsidRPr="00880432" w:rsidRDefault="003D7E0F">
      <w:pPr>
        <w:shd w:val="clear" w:color="auto" w:fill="FFFFFF"/>
        <w:spacing w:after="0" w:line="300" w:lineRule="atLeast"/>
        <w:textAlignment w:val="baseline"/>
        <w:rPr>
          <w:rFonts w:ascii="Arial Narrow" w:hAnsi="Arial Narrow"/>
          <w:color w:val="0000FF"/>
          <w:u w:val="single"/>
        </w:rPr>
      </w:pPr>
    </w:p>
    <w:p w14:paraId="1F1814E6" w14:textId="77777777" w:rsidR="003D7E0F" w:rsidRPr="00E83835" w:rsidRDefault="00E83835">
      <w:pPr>
        <w:pStyle w:val="Prrafodelista"/>
        <w:numPr>
          <w:ilvl w:val="0"/>
          <w:numId w:val="3"/>
        </w:numPr>
        <w:shd w:val="clear" w:color="auto" w:fill="FCFCFC"/>
        <w:spacing w:beforeAutospacing="1" w:afterAutospacing="1" w:line="240" w:lineRule="auto"/>
        <w:jc w:val="both"/>
        <w:rPr>
          <w:rFonts w:ascii="Arial Narrow" w:hAnsi="Arial Narrow"/>
          <w:b/>
          <w:bCs/>
          <w:i/>
          <w:iCs/>
          <w:sz w:val="28"/>
          <w:szCs w:val="28"/>
        </w:rPr>
      </w:pPr>
      <w:r>
        <w:rPr>
          <w:rFonts w:ascii="Arial Narrow" w:eastAsia="Times New Roman" w:hAnsi="Arial Narrow" w:cs="Arial"/>
          <w:b/>
          <w:bCs/>
          <w:i/>
          <w:iCs/>
          <w:color w:val="212529"/>
          <w:sz w:val="28"/>
          <w:szCs w:val="28"/>
          <w:lang w:eastAsia="es-CO"/>
        </w:rPr>
        <w:t>Economía:</w:t>
      </w:r>
    </w:p>
    <w:p w14:paraId="79E670FA" w14:textId="77777777" w:rsidR="00E83835" w:rsidRPr="00E83835" w:rsidRDefault="00E83835" w:rsidP="00E83835">
      <w:pPr>
        <w:shd w:val="clear" w:color="auto" w:fill="FFFFFF"/>
        <w:spacing w:after="150" w:line="276" w:lineRule="auto"/>
        <w:jc w:val="both"/>
        <w:textAlignment w:val="baseline"/>
        <w:rPr>
          <w:rFonts w:ascii="Arial Narrow" w:hAnsi="Arial Narrow" w:cstheme="minorHAnsi"/>
          <w:sz w:val="24"/>
          <w:szCs w:val="24"/>
        </w:rPr>
      </w:pPr>
      <w:r w:rsidRPr="00E83835">
        <w:rPr>
          <w:rFonts w:ascii="Arial Narrow" w:hAnsi="Arial Narrow" w:cstheme="minorHAnsi"/>
          <w:sz w:val="24"/>
          <w:szCs w:val="24"/>
        </w:rPr>
        <w:t>El municipio de Carepa, por su condición de tierras bajas en gran parte del territorio y asociado a la actividad económica de la pla</w:t>
      </w:r>
      <w:r w:rsidRPr="00E83835">
        <w:rPr>
          <w:rFonts w:ascii="Arial Narrow" w:hAnsi="Arial Narrow" w:cstheme="minorHAnsi"/>
          <w:sz w:val="24"/>
          <w:szCs w:val="24"/>
        </w:rPr>
        <w:t xml:space="preserve">ntación y exportación de banano, </w:t>
      </w:r>
      <w:r w:rsidRPr="00E83835">
        <w:rPr>
          <w:rFonts w:ascii="Arial Narrow" w:hAnsi="Arial Narrow" w:cstheme="minorHAnsi"/>
          <w:sz w:val="24"/>
          <w:szCs w:val="24"/>
        </w:rPr>
        <w:t>la actividad económica se encuentra concentrada en el sector nororiental del casco urbano.</w:t>
      </w:r>
    </w:p>
    <w:p w14:paraId="18891438" w14:textId="77777777" w:rsidR="003D7E0F" w:rsidRPr="00880432" w:rsidRDefault="00B67425">
      <w:pPr>
        <w:pStyle w:val="Prrafodelista"/>
        <w:numPr>
          <w:ilvl w:val="0"/>
          <w:numId w:val="3"/>
        </w:numPr>
        <w:shd w:val="clear" w:color="auto" w:fill="FCFCFC"/>
        <w:spacing w:beforeAutospacing="1" w:afterAutospacing="1" w:line="240" w:lineRule="auto"/>
        <w:jc w:val="both"/>
        <w:rPr>
          <w:rFonts w:ascii="Arial Narrow" w:hAnsi="Arial Narrow" w:cstheme="minorHAnsi"/>
          <w:b/>
          <w:bCs/>
          <w:i/>
          <w:iCs/>
          <w:sz w:val="28"/>
          <w:szCs w:val="28"/>
        </w:rPr>
      </w:pPr>
      <w:r w:rsidRPr="00880432">
        <w:rPr>
          <w:rFonts w:ascii="Arial Narrow" w:hAnsi="Arial Narrow" w:cstheme="minorHAnsi"/>
          <w:b/>
          <w:bCs/>
          <w:i/>
          <w:iCs/>
          <w:sz w:val="28"/>
          <w:szCs w:val="28"/>
        </w:rPr>
        <w:t>Explotación minera</w:t>
      </w:r>
    </w:p>
    <w:p w14:paraId="5DD96350" w14:textId="77777777" w:rsidR="003D7E0F" w:rsidRPr="00880432" w:rsidRDefault="00E83835">
      <w:pPr>
        <w:shd w:val="clear" w:color="auto" w:fill="FFFFFF"/>
        <w:spacing w:after="150" w:line="276" w:lineRule="auto"/>
        <w:jc w:val="both"/>
        <w:textAlignment w:val="baseline"/>
        <w:rPr>
          <w:rFonts w:ascii="Arial Narrow" w:eastAsia="Times New Roman" w:hAnsi="Arial Narrow" w:cstheme="minorHAnsi"/>
          <w:color w:val="6C6B6B"/>
          <w:sz w:val="24"/>
          <w:szCs w:val="24"/>
          <w:lang w:eastAsia="es-CO"/>
        </w:rPr>
      </w:pPr>
      <w:r>
        <w:rPr>
          <w:rFonts w:ascii="Arial Narrow" w:hAnsi="Arial Narrow" w:cstheme="minorHAnsi"/>
          <w:sz w:val="24"/>
          <w:szCs w:val="24"/>
        </w:rPr>
        <w:t>En el municipio de Carepa destaca la extracción de arena del río Carepa para la producción de materiales de construcción</w:t>
      </w:r>
    </w:p>
    <w:p w14:paraId="77C3CC06" w14:textId="77777777" w:rsidR="003D7E0F" w:rsidRPr="00880432" w:rsidRDefault="00B67425">
      <w:pPr>
        <w:pStyle w:val="Prrafodelista"/>
        <w:numPr>
          <w:ilvl w:val="0"/>
          <w:numId w:val="3"/>
        </w:numPr>
        <w:shd w:val="clear" w:color="auto" w:fill="FFFFFF"/>
        <w:spacing w:after="150" w:line="330" w:lineRule="atLeast"/>
        <w:jc w:val="both"/>
        <w:rPr>
          <w:rFonts w:ascii="Arial Narrow" w:hAnsi="Arial Narrow"/>
          <w:b/>
          <w:bCs/>
          <w:i/>
          <w:iCs/>
          <w:color w:val="4D4D4D"/>
          <w:sz w:val="28"/>
          <w:szCs w:val="28"/>
        </w:rPr>
      </w:pPr>
      <w:r w:rsidRPr="00880432">
        <w:rPr>
          <w:rFonts w:ascii="Arial Narrow" w:eastAsia="Times New Roman" w:hAnsi="Arial Narrow" w:cs="Arial"/>
          <w:b/>
          <w:bCs/>
          <w:i/>
          <w:iCs/>
          <w:color w:val="212529"/>
          <w:sz w:val="28"/>
          <w:szCs w:val="28"/>
          <w:lang w:eastAsia="es-CO"/>
        </w:rPr>
        <w:t xml:space="preserve">Agricultura </w:t>
      </w:r>
    </w:p>
    <w:p w14:paraId="2D770BD3" w14:textId="77777777" w:rsidR="00E83835" w:rsidRPr="00E83835" w:rsidRDefault="00E83835" w:rsidP="00E83835">
      <w:pPr>
        <w:shd w:val="clear" w:color="auto" w:fill="FCFCFC"/>
        <w:spacing w:beforeAutospacing="1" w:afterAutospacing="1" w:line="276" w:lineRule="auto"/>
        <w:jc w:val="both"/>
        <w:rPr>
          <w:rFonts w:ascii="Arial Narrow" w:hAnsi="Arial Narrow" w:cstheme="minorHAnsi"/>
          <w:sz w:val="24"/>
          <w:szCs w:val="24"/>
        </w:rPr>
      </w:pPr>
      <w:r w:rsidRPr="00E83835">
        <w:rPr>
          <w:rFonts w:ascii="Arial Narrow" w:hAnsi="Arial Narrow" w:cstheme="minorHAnsi"/>
          <w:sz w:val="24"/>
          <w:szCs w:val="24"/>
        </w:rPr>
        <w:t xml:space="preserve">Esta agricultura corresponde casi exclusivamente a las plantaciones de banano típicas de esta zona del municipio.  La ganadería es el segundo uso de mayor representatividad en el municipio con presencia predominante en las veredas del costado oriental del municipio, principalmente en La Cadena, Ipankay, Vijagual Medio, El Palmar, Piedras Blancas, Polines San Sebastián y Belencito.   </w:t>
      </w:r>
    </w:p>
    <w:p w14:paraId="4B0D6B0E" w14:textId="77777777" w:rsidR="003D7E0F" w:rsidRPr="00880432" w:rsidRDefault="00E83835" w:rsidP="00E83835">
      <w:pPr>
        <w:shd w:val="clear" w:color="auto" w:fill="FCFCFC"/>
        <w:spacing w:beforeAutospacing="1" w:afterAutospacing="1" w:line="276" w:lineRule="auto"/>
        <w:jc w:val="both"/>
        <w:rPr>
          <w:rFonts w:ascii="Arial Narrow" w:eastAsia="Times New Roman" w:hAnsi="Arial Narrow" w:cs="Arial"/>
          <w:sz w:val="24"/>
          <w:szCs w:val="24"/>
          <w:lang w:eastAsia="es-CO"/>
        </w:rPr>
      </w:pPr>
      <w:r w:rsidRPr="00E83835">
        <w:rPr>
          <w:rFonts w:ascii="Arial Narrow" w:hAnsi="Arial Narrow" w:cstheme="minorHAnsi"/>
          <w:sz w:val="24"/>
          <w:szCs w:val="24"/>
        </w:rPr>
        <w:t xml:space="preserve">En las veredas El Tagual, Caracolí, Piedras Blancas, La Danta, Campamento, El Cerro, Miramar, La Cristalina, Alto Bonito y La Unión se encuentra una importante incidencia del uso asociado a la agroforestería. Es en estas veredas del municipio donde se observó la mayor presencia de actividades </w:t>
      </w:r>
      <w:r w:rsidRPr="00E83835">
        <w:rPr>
          <w:rFonts w:ascii="Arial Narrow" w:hAnsi="Arial Narrow" w:cstheme="minorHAnsi"/>
          <w:sz w:val="24"/>
          <w:szCs w:val="24"/>
        </w:rPr>
        <w:lastRenderedPageBreak/>
        <w:t>de explotación maderera.</w:t>
      </w:r>
      <w:r w:rsidR="00B67425" w:rsidRPr="00880432">
        <w:rPr>
          <w:rFonts w:ascii="Arial Narrow" w:hAnsi="Arial Narrow"/>
          <w:sz w:val="24"/>
          <w:szCs w:val="24"/>
          <w:u w:val="single"/>
        </w:rPr>
        <w:t xml:space="preserve">) </w:t>
      </w:r>
      <w:r w:rsidR="00B67425" w:rsidRPr="00880432">
        <w:rPr>
          <w:rFonts w:ascii="Arial Narrow" w:hAnsi="Arial Narrow"/>
          <w:sz w:val="24"/>
          <w:szCs w:val="24"/>
        </w:rPr>
        <w:t>suministrando alimentos frescos a los habitantes de Medellín, con una baja huella de Carbono.</w:t>
      </w:r>
      <w:r>
        <w:rPr>
          <w:rFonts w:ascii="Arial Narrow" w:hAnsi="Arial Narrow"/>
          <w:sz w:val="24"/>
          <w:szCs w:val="24"/>
        </w:rPr>
        <w:t xml:space="preserve"> </w:t>
      </w:r>
      <w:sdt>
        <w:sdtPr>
          <w:rPr>
            <w:rFonts w:ascii="Arial Narrow" w:hAnsi="Arial Narrow"/>
            <w:sz w:val="24"/>
            <w:szCs w:val="24"/>
          </w:rPr>
          <w:id w:val="162750158"/>
          <w:citation/>
        </w:sdtPr>
        <w:sdtContent>
          <w:r>
            <w:rPr>
              <w:rFonts w:ascii="Arial Narrow" w:hAnsi="Arial Narrow"/>
              <w:sz w:val="24"/>
              <w:szCs w:val="24"/>
            </w:rPr>
            <w:fldChar w:fldCharType="begin"/>
          </w:r>
          <w:r w:rsidR="00B67425">
            <w:rPr>
              <w:rFonts w:ascii="Arial Narrow" w:hAnsi="Arial Narrow"/>
              <w:sz w:val="24"/>
              <w:szCs w:val="24"/>
              <w:lang w:val="es-VE"/>
            </w:rPr>
            <w:instrText xml:space="preserve">CITATION Tom19 \l 8202 </w:instrText>
          </w:r>
          <w:r>
            <w:rPr>
              <w:rFonts w:ascii="Arial Narrow" w:hAnsi="Arial Narrow"/>
              <w:sz w:val="24"/>
              <w:szCs w:val="24"/>
            </w:rPr>
            <w:fldChar w:fldCharType="separate"/>
          </w:r>
          <w:r w:rsidR="00B67425" w:rsidRPr="00B67425">
            <w:rPr>
              <w:rFonts w:ascii="Arial Narrow" w:hAnsi="Arial Narrow"/>
              <w:noProof/>
              <w:sz w:val="24"/>
              <w:szCs w:val="24"/>
              <w:lang w:val="es-VE"/>
            </w:rPr>
            <w:t>(Agura - Universidad Santo Tomás, 2019)</w:t>
          </w:r>
          <w:r>
            <w:rPr>
              <w:rFonts w:ascii="Arial Narrow" w:hAnsi="Arial Narrow"/>
              <w:sz w:val="24"/>
              <w:szCs w:val="24"/>
            </w:rPr>
            <w:fldChar w:fldCharType="end"/>
          </w:r>
        </w:sdtContent>
      </w:sdt>
    </w:p>
    <w:p w14:paraId="5CD0C3E9" w14:textId="77777777" w:rsidR="003D7E0F" w:rsidRPr="00880432" w:rsidRDefault="00B67425">
      <w:pPr>
        <w:pStyle w:val="Prrafodelista"/>
        <w:numPr>
          <w:ilvl w:val="0"/>
          <w:numId w:val="3"/>
        </w:numPr>
        <w:shd w:val="clear" w:color="auto" w:fill="FCFCFC"/>
        <w:spacing w:beforeAutospacing="1" w:afterAutospacing="1" w:line="276" w:lineRule="auto"/>
        <w:jc w:val="both"/>
        <w:rPr>
          <w:rFonts w:ascii="Arial Narrow" w:eastAsia="Times New Roman" w:hAnsi="Arial Narrow" w:cs="Times New Roman"/>
          <w:b/>
          <w:bCs/>
          <w:i/>
          <w:iCs/>
          <w:color w:val="212529"/>
          <w:sz w:val="24"/>
          <w:szCs w:val="24"/>
          <w:lang w:eastAsia="es-CO"/>
        </w:rPr>
      </w:pPr>
      <w:r w:rsidRPr="00880432">
        <w:rPr>
          <w:rFonts w:ascii="Arial Narrow" w:eastAsia="Times New Roman" w:hAnsi="Arial Narrow" w:cs="Arial"/>
          <w:b/>
          <w:bCs/>
          <w:i/>
          <w:iCs/>
          <w:color w:val="212529"/>
          <w:sz w:val="24"/>
          <w:szCs w:val="24"/>
          <w:lang w:eastAsia="es-CO"/>
        </w:rPr>
        <w:t xml:space="preserve">Transporte </w:t>
      </w:r>
    </w:p>
    <w:p w14:paraId="4FF8BAF4" w14:textId="77777777" w:rsidR="00B67425" w:rsidRDefault="00B67425">
      <w:pPr>
        <w:shd w:val="clear" w:color="auto" w:fill="FCFCFC"/>
        <w:spacing w:beforeAutospacing="1" w:afterAutospacing="1" w:line="276" w:lineRule="auto"/>
        <w:jc w:val="both"/>
        <w:rPr>
          <w:rFonts w:ascii="Arial Narrow" w:eastAsia="Times New Roman" w:hAnsi="Arial Narrow" w:cstheme="minorHAnsi"/>
          <w:color w:val="212529"/>
          <w:sz w:val="24"/>
          <w:szCs w:val="24"/>
          <w:lang w:eastAsia="es-CO"/>
        </w:rPr>
      </w:pPr>
      <w:r>
        <w:rPr>
          <w:rFonts w:ascii="Arial Narrow" w:eastAsia="Times New Roman" w:hAnsi="Arial Narrow" w:cstheme="minorHAnsi"/>
          <w:color w:val="212529"/>
          <w:sz w:val="24"/>
          <w:szCs w:val="24"/>
          <w:lang w:eastAsia="es-CO"/>
        </w:rPr>
        <w:t>Carepa cuenta con una única línea de transporte que conecta las cabeceras municipales del eje bananero, es un transporte metropolitano, pero al interior de la cabecera municipal no existen líneas de transporte, por su topografía plana, destaca la caminata y la bicicleta como principal medio de transporte.</w:t>
      </w:r>
      <w:bookmarkStart w:id="1" w:name="_GoBack"/>
      <w:bookmarkEnd w:id="1"/>
    </w:p>
    <w:p w14:paraId="1428FF68" w14:textId="77777777" w:rsidR="00B67425" w:rsidRDefault="00B67425" w:rsidP="00B67425">
      <w:pPr>
        <w:shd w:val="clear" w:color="auto" w:fill="FCFCFC"/>
        <w:spacing w:beforeAutospacing="1" w:afterAutospacing="1" w:line="276" w:lineRule="auto"/>
        <w:jc w:val="both"/>
        <w:rPr>
          <w:rFonts w:cs="Arial"/>
        </w:rPr>
      </w:pPr>
      <w:r>
        <w:rPr>
          <w:rFonts w:ascii="Arial Narrow" w:eastAsia="Times New Roman" w:hAnsi="Arial Narrow" w:cstheme="minorHAnsi"/>
          <w:color w:val="212529"/>
          <w:sz w:val="24"/>
          <w:szCs w:val="24"/>
          <w:lang w:eastAsia="es-CO"/>
        </w:rPr>
        <w:t>Carepa cuenta con el puerto de Zungo, y el Aeropuerto Internacional</w:t>
      </w:r>
      <w:r>
        <w:rPr>
          <w:rFonts w:cs="Arial"/>
        </w:rPr>
        <w:t xml:space="preserve"> Antonio Roldán Betancour lo que supone una alta dinámica de intercambio regional. </w:t>
      </w:r>
    </w:p>
    <w:sdt>
      <w:sdtPr>
        <w:rPr>
          <w:lang w:val="es-ES"/>
        </w:rPr>
        <w:id w:val="1691110013"/>
        <w:docPartObj>
          <w:docPartGallery w:val="Bibliographies"/>
          <w:docPartUnique/>
        </w:docPartObj>
      </w:sdtPr>
      <w:sdtEndPr>
        <w:rPr>
          <w:rFonts w:asciiTheme="minorHAnsi" w:eastAsiaTheme="minorHAnsi" w:hAnsiTheme="minorHAnsi" w:cstheme="minorBidi"/>
          <w:color w:val="auto"/>
          <w:sz w:val="22"/>
          <w:szCs w:val="22"/>
          <w:lang w:val="es-CO" w:eastAsia="en-US"/>
        </w:rPr>
      </w:sdtEndPr>
      <w:sdtContent>
        <w:p w14:paraId="03DAE751" w14:textId="77777777" w:rsidR="00B67425" w:rsidRDefault="00B67425">
          <w:pPr>
            <w:pStyle w:val="Ttulo1"/>
          </w:pPr>
          <w:r>
            <w:rPr>
              <w:lang w:val="es-ES"/>
            </w:rPr>
            <w:t>Referencias</w:t>
          </w:r>
        </w:p>
        <w:sdt>
          <w:sdtPr>
            <w:id w:val="-573587230"/>
            <w:bibliography/>
          </w:sdtPr>
          <w:sdtContent>
            <w:p w14:paraId="7FE8BA2E" w14:textId="77777777" w:rsidR="00B67425" w:rsidRDefault="00B67425" w:rsidP="00B67425">
              <w:pPr>
                <w:pStyle w:val="Bibliografa"/>
                <w:ind w:left="720" w:hanging="720"/>
                <w:rPr>
                  <w:noProof/>
                  <w:sz w:val="24"/>
                  <w:szCs w:val="24"/>
                  <w:lang w:val="es-ES"/>
                </w:rPr>
              </w:pPr>
              <w:r>
                <w:fldChar w:fldCharType="begin"/>
              </w:r>
              <w:r>
                <w:instrText>BIBLIOGRAPHY</w:instrText>
              </w:r>
              <w:r>
                <w:fldChar w:fldCharType="separate"/>
              </w:r>
              <w:r>
                <w:rPr>
                  <w:noProof/>
                  <w:lang w:val="es-ES"/>
                </w:rPr>
                <w:t xml:space="preserve">Agura - Universidad Santo Tomás. (2019). </w:t>
              </w:r>
              <w:r>
                <w:rPr>
                  <w:i/>
                  <w:iCs/>
                  <w:noProof/>
                  <w:lang w:val="es-ES"/>
                </w:rPr>
                <w:t>Documento Técnico Unificado y de Memoria Justificativa.</w:t>
              </w:r>
              <w:r>
                <w:rPr>
                  <w:noProof/>
                  <w:lang w:val="es-ES"/>
                </w:rPr>
                <w:t xml:space="preserve"> Medellín.</w:t>
              </w:r>
            </w:p>
            <w:p w14:paraId="1E3B79EA" w14:textId="77777777" w:rsidR="00B67425" w:rsidRDefault="00B67425" w:rsidP="00B67425">
              <w:pPr>
                <w:pStyle w:val="Bibliografa"/>
                <w:ind w:left="720" w:hanging="720"/>
                <w:rPr>
                  <w:noProof/>
                  <w:lang w:val="es-ES"/>
                </w:rPr>
              </w:pPr>
              <w:r>
                <w:rPr>
                  <w:noProof/>
                  <w:lang w:val="es-ES"/>
                </w:rPr>
                <w:t xml:space="preserve">Alcaldía de Carepa. (20 de Agosto de 2020). </w:t>
              </w:r>
              <w:r>
                <w:rPr>
                  <w:i/>
                  <w:iCs/>
                  <w:noProof/>
                  <w:lang w:val="es-ES"/>
                </w:rPr>
                <w:t>Alcaldìa de Carepa</w:t>
              </w:r>
              <w:r>
                <w:rPr>
                  <w:noProof/>
                  <w:lang w:val="es-ES"/>
                </w:rPr>
                <w:t>. Obtenido de carepa-antioquia.gov.co/MiMunicipio/Paginas/Informacion-del-Municipio.aspx#:~:text=Bosque%20húmedo%20tropical.,y%20variedad%20de%20la%20fauna.&amp;text=El%20Municipio%20de%20Carepa%20limita,desembocadura%20en%20el%20Río%20León.</w:t>
              </w:r>
            </w:p>
            <w:p w14:paraId="6AC0BB94" w14:textId="77777777" w:rsidR="00B67425" w:rsidRDefault="00B67425" w:rsidP="00B67425">
              <w:pPr>
                <w:pStyle w:val="Bibliografa"/>
                <w:ind w:left="720" w:hanging="720"/>
                <w:rPr>
                  <w:noProof/>
                  <w:lang w:val="es-ES"/>
                </w:rPr>
              </w:pPr>
              <w:r>
                <w:rPr>
                  <w:noProof/>
                  <w:lang w:val="es-ES"/>
                </w:rPr>
                <w:t xml:space="preserve">Antioquia, G. d. (20 de agosto de 2020). </w:t>
              </w:r>
              <w:r>
                <w:rPr>
                  <w:i/>
                  <w:iCs/>
                  <w:noProof/>
                  <w:lang w:val="es-ES"/>
                </w:rPr>
                <w:t>Gobernaciòn de Antioquia</w:t>
              </w:r>
              <w:r>
                <w:rPr>
                  <w:noProof/>
                  <w:lang w:val="es-ES"/>
                </w:rPr>
                <w:t>. Obtenido de https://antioquia.gov.co/urab%C3%A1</w:t>
              </w:r>
            </w:p>
            <w:p w14:paraId="7EE91818" w14:textId="77777777" w:rsidR="00B67425" w:rsidRDefault="00B67425" w:rsidP="00B67425">
              <w:r>
                <w:rPr>
                  <w:b/>
                  <w:bCs/>
                </w:rPr>
                <w:fldChar w:fldCharType="end"/>
              </w:r>
            </w:p>
          </w:sdtContent>
        </w:sdt>
      </w:sdtContent>
    </w:sdt>
    <w:p w14:paraId="4F4E502C" w14:textId="77777777" w:rsidR="00B67425" w:rsidRDefault="00B67425" w:rsidP="00B67425">
      <w:pPr>
        <w:shd w:val="clear" w:color="auto" w:fill="FCFCFC"/>
        <w:spacing w:beforeAutospacing="1" w:afterAutospacing="1" w:line="276" w:lineRule="auto"/>
        <w:jc w:val="both"/>
        <w:rPr>
          <w:rFonts w:cs="Arial"/>
        </w:rPr>
      </w:pPr>
    </w:p>
    <w:sectPr w:rsidR="00B67425">
      <w:pgSz w:w="12240" w:h="15840"/>
      <w:pgMar w:top="1417" w:right="1701" w:bottom="1417" w:left="1701" w:header="0" w:footer="0" w:gutter="0"/>
      <w:cols w:space="720"/>
      <w:formProt w:val="0"/>
      <w:docGrid w:linePitch="360" w:charSpace="4096"/>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orlandotvasquezp@gmail.com" w:date="2020-08-17T10:50:00Z" w:initials="o">
    <w:p w14:paraId="5E6764F2" w14:textId="77777777" w:rsidR="00503184" w:rsidRDefault="00503184">
      <w:pPr>
        <w:pStyle w:val="Textocomentario"/>
      </w:pPr>
      <w:r>
        <w:rPr>
          <w:rStyle w:val="Refdecomentario"/>
        </w:rPr>
        <w:annotationRef/>
      </w:r>
      <w:r w:rsidR="00B67425">
        <w:rPr>
          <w:noProof/>
        </w:rPr>
        <w:t>Ver altura de carepa</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6764F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85C"/>
    <w:multiLevelType w:val="multilevel"/>
    <w:tmpl w:val="DE5E4F3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 w15:restartNumberingAfterBreak="0">
    <w:nsid w:val="03840224"/>
    <w:multiLevelType w:val="multilevel"/>
    <w:tmpl w:val="9A2E772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 w15:restartNumberingAfterBreak="0">
    <w:nsid w:val="09BE6B0C"/>
    <w:multiLevelType w:val="multilevel"/>
    <w:tmpl w:val="F2E28EF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 w15:restartNumberingAfterBreak="0">
    <w:nsid w:val="0DE966AE"/>
    <w:multiLevelType w:val="multilevel"/>
    <w:tmpl w:val="B8146EC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2C001B3"/>
    <w:multiLevelType w:val="multilevel"/>
    <w:tmpl w:val="AA980B8A"/>
    <w:lvl w:ilvl="0">
      <w:start w:val="1"/>
      <w:numFmt w:val="bullet"/>
      <w:lvlText w:val=""/>
      <w:lvlJc w:val="left"/>
      <w:pPr>
        <w:tabs>
          <w:tab w:val="num" w:pos="720"/>
        </w:tabs>
        <w:ind w:left="792" w:hanging="360"/>
      </w:pPr>
      <w:rPr>
        <w:rFonts w:ascii="Wingdings" w:hAnsi="Wingdings" w:cs="Wingdings" w:hint="default"/>
      </w:rPr>
    </w:lvl>
    <w:lvl w:ilvl="1">
      <w:start w:val="1"/>
      <w:numFmt w:val="bullet"/>
      <w:lvlText w:val="o"/>
      <w:lvlJc w:val="left"/>
      <w:pPr>
        <w:tabs>
          <w:tab w:val="num" w:pos="1080"/>
        </w:tabs>
        <w:ind w:left="1512" w:hanging="360"/>
      </w:pPr>
      <w:rPr>
        <w:rFonts w:ascii="Courier New" w:hAnsi="Courier New" w:cs="Courier New" w:hint="default"/>
      </w:rPr>
    </w:lvl>
    <w:lvl w:ilvl="2">
      <w:start w:val="1"/>
      <w:numFmt w:val="bullet"/>
      <w:lvlText w:val=""/>
      <w:lvlJc w:val="left"/>
      <w:pPr>
        <w:tabs>
          <w:tab w:val="num" w:pos="1440"/>
        </w:tabs>
        <w:ind w:left="2232" w:hanging="360"/>
      </w:pPr>
      <w:rPr>
        <w:rFonts w:ascii="Wingdings" w:hAnsi="Wingdings" w:cs="Wingdings" w:hint="default"/>
      </w:rPr>
    </w:lvl>
    <w:lvl w:ilvl="3">
      <w:start w:val="1"/>
      <w:numFmt w:val="bullet"/>
      <w:lvlText w:val=""/>
      <w:lvlJc w:val="left"/>
      <w:pPr>
        <w:tabs>
          <w:tab w:val="num" w:pos="1800"/>
        </w:tabs>
        <w:ind w:left="2952" w:hanging="360"/>
      </w:pPr>
      <w:rPr>
        <w:rFonts w:ascii="Symbol" w:hAnsi="Symbol" w:cs="Symbol" w:hint="default"/>
      </w:rPr>
    </w:lvl>
    <w:lvl w:ilvl="4">
      <w:start w:val="1"/>
      <w:numFmt w:val="bullet"/>
      <w:lvlText w:val="o"/>
      <w:lvlJc w:val="left"/>
      <w:pPr>
        <w:tabs>
          <w:tab w:val="num" w:pos="2160"/>
        </w:tabs>
        <w:ind w:left="3672" w:hanging="360"/>
      </w:pPr>
      <w:rPr>
        <w:rFonts w:ascii="Courier New" w:hAnsi="Courier New" w:cs="Courier New" w:hint="default"/>
      </w:rPr>
    </w:lvl>
    <w:lvl w:ilvl="5">
      <w:start w:val="1"/>
      <w:numFmt w:val="bullet"/>
      <w:lvlText w:val=""/>
      <w:lvlJc w:val="left"/>
      <w:pPr>
        <w:tabs>
          <w:tab w:val="num" w:pos="2520"/>
        </w:tabs>
        <w:ind w:left="4392" w:hanging="360"/>
      </w:pPr>
      <w:rPr>
        <w:rFonts w:ascii="Wingdings" w:hAnsi="Wingdings" w:cs="Wingdings" w:hint="default"/>
      </w:rPr>
    </w:lvl>
    <w:lvl w:ilvl="6">
      <w:start w:val="1"/>
      <w:numFmt w:val="bullet"/>
      <w:lvlText w:val=""/>
      <w:lvlJc w:val="left"/>
      <w:pPr>
        <w:tabs>
          <w:tab w:val="num" w:pos="2880"/>
        </w:tabs>
        <w:ind w:left="5112" w:hanging="360"/>
      </w:pPr>
      <w:rPr>
        <w:rFonts w:ascii="Symbol" w:hAnsi="Symbol" w:cs="Symbol" w:hint="default"/>
      </w:rPr>
    </w:lvl>
    <w:lvl w:ilvl="7">
      <w:start w:val="1"/>
      <w:numFmt w:val="bullet"/>
      <w:lvlText w:val="o"/>
      <w:lvlJc w:val="left"/>
      <w:pPr>
        <w:tabs>
          <w:tab w:val="num" w:pos="3240"/>
        </w:tabs>
        <w:ind w:left="5832" w:hanging="360"/>
      </w:pPr>
      <w:rPr>
        <w:rFonts w:ascii="Courier New" w:hAnsi="Courier New" w:cs="Courier New" w:hint="default"/>
      </w:rPr>
    </w:lvl>
    <w:lvl w:ilvl="8">
      <w:start w:val="1"/>
      <w:numFmt w:val="bullet"/>
      <w:lvlText w:val=""/>
      <w:lvlJc w:val="left"/>
      <w:pPr>
        <w:tabs>
          <w:tab w:val="num" w:pos="3600"/>
        </w:tabs>
        <w:ind w:left="6552" w:hanging="360"/>
      </w:pPr>
      <w:rPr>
        <w:rFonts w:ascii="Wingdings" w:hAnsi="Wingdings" w:cs="Wingdings" w:hint="default"/>
      </w:rPr>
    </w:lvl>
  </w:abstractNum>
  <w:abstractNum w:abstractNumId="5" w15:restartNumberingAfterBreak="0">
    <w:nsid w:val="186A5EC2"/>
    <w:multiLevelType w:val="multilevel"/>
    <w:tmpl w:val="1A6296A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6" w15:restartNumberingAfterBreak="0">
    <w:nsid w:val="24FD39B6"/>
    <w:multiLevelType w:val="multilevel"/>
    <w:tmpl w:val="7E2CC6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4111DFF"/>
    <w:multiLevelType w:val="multilevel"/>
    <w:tmpl w:val="E9DE94B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8" w15:restartNumberingAfterBreak="0">
    <w:nsid w:val="50B739B5"/>
    <w:multiLevelType w:val="multilevel"/>
    <w:tmpl w:val="042C59A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9" w15:restartNumberingAfterBreak="0">
    <w:nsid w:val="65B34182"/>
    <w:multiLevelType w:val="multilevel"/>
    <w:tmpl w:val="BC56BC7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0" w15:restartNumberingAfterBreak="0">
    <w:nsid w:val="678F285E"/>
    <w:multiLevelType w:val="multilevel"/>
    <w:tmpl w:val="A0485AC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1" w15:restartNumberingAfterBreak="0">
    <w:nsid w:val="6B1E3E16"/>
    <w:multiLevelType w:val="multilevel"/>
    <w:tmpl w:val="06C63D6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2" w15:restartNumberingAfterBreak="0">
    <w:nsid w:val="7F48405E"/>
    <w:multiLevelType w:val="multilevel"/>
    <w:tmpl w:val="36D8555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num w:numId="1">
    <w:abstractNumId w:val="8"/>
  </w:num>
  <w:num w:numId="2">
    <w:abstractNumId w:val="3"/>
  </w:num>
  <w:num w:numId="3">
    <w:abstractNumId w:val="1"/>
  </w:num>
  <w:num w:numId="4">
    <w:abstractNumId w:val="7"/>
  </w:num>
  <w:num w:numId="5">
    <w:abstractNumId w:val="12"/>
  </w:num>
  <w:num w:numId="6">
    <w:abstractNumId w:val="5"/>
  </w:num>
  <w:num w:numId="7">
    <w:abstractNumId w:val="9"/>
  </w:num>
  <w:num w:numId="8">
    <w:abstractNumId w:val="10"/>
  </w:num>
  <w:num w:numId="9">
    <w:abstractNumId w:val="11"/>
  </w:num>
  <w:num w:numId="10">
    <w:abstractNumId w:val="2"/>
  </w:num>
  <w:num w:numId="11">
    <w:abstractNumId w:val="4"/>
  </w:num>
  <w:num w:numId="12">
    <w:abstractNumId w:val="0"/>
  </w:num>
  <w:num w:numId="13">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landotvasquezp@gmail.com">
    <w15:presenceInfo w15:providerId="Windows Live" w15:userId="8a1f838199b156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0F"/>
    <w:rsid w:val="000772B9"/>
    <w:rsid w:val="003D7E0F"/>
    <w:rsid w:val="00416A3B"/>
    <w:rsid w:val="00503184"/>
    <w:rsid w:val="00880432"/>
    <w:rsid w:val="00AF2825"/>
    <w:rsid w:val="00B67425"/>
    <w:rsid w:val="00DD3FE6"/>
    <w:rsid w:val="00E83835"/>
    <w:rsid w:val="00EA222B"/>
  </w:rsids>
  <m:mathPr>
    <m:mathFont m:val="Cambria Math"/>
    <m:brkBin m:val="before"/>
    <m:brkBinSub m:val="--"/>
    <m:smallFrac m:val="0"/>
    <m:dispDef/>
    <m:lMargin m:val="0"/>
    <m:rMargin m:val="0"/>
    <m:defJc m:val="centerGroup"/>
    <m:wrapIndent m:val="1440"/>
    <m:intLim m:val="subSup"/>
    <m:naryLim m:val="undOvr"/>
  </m:mathPr>
  <w:themeFontLang w:val="es-C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550AA"/>
  <w15:docId w15:val="{FD568698-B1BB-41A0-BAAF-3CB0D985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Ttulo1">
    <w:name w:val="heading 1"/>
    <w:basedOn w:val="Normal"/>
    <w:next w:val="Normal"/>
    <w:link w:val="Ttulo1Car"/>
    <w:uiPriority w:val="9"/>
    <w:qFormat/>
    <w:rsid w:val="00B67425"/>
    <w:pPr>
      <w:keepNext/>
      <w:keepLines/>
      <w:suppressAutoHyphens w:val="0"/>
      <w:spacing w:before="240" w:after="0"/>
      <w:outlineLvl w:val="0"/>
    </w:pPr>
    <w:rPr>
      <w:rFonts w:asciiTheme="majorHAnsi" w:eastAsiaTheme="majorEastAsia" w:hAnsiTheme="majorHAnsi" w:cstheme="majorBidi"/>
      <w:color w:val="2F5496" w:themeColor="accent1" w:themeShade="BF"/>
      <w:sz w:val="32"/>
      <w:szCs w:val="32"/>
      <w:lang w:val="es-VE" w:eastAsia="es-VE"/>
    </w:rPr>
  </w:style>
  <w:style w:type="paragraph" w:styleId="Ttulo2">
    <w:name w:val="heading 2"/>
    <w:basedOn w:val="Normal"/>
    <w:link w:val="Ttulo2Car"/>
    <w:uiPriority w:val="9"/>
    <w:qFormat/>
    <w:rsid w:val="005139D4"/>
    <w:pPr>
      <w:spacing w:beforeAutospacing="1"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D54E8"/>
    <w:rPr>
      <w:b/>
      <w:bCs/>
    </w:rPr>
  </w:style>
  <w:style w:type="character" w:styleId="Hipervnculo">
    <w:name w:val="Hyperlink"/>
    <w:basedOn w:val="Fuentedeprrafopredeter"/>
    <w:uiPriority w:val="99"/>
    <w:unhideWhenUsed/>
    <w:rsid w:val="00CD54E8"/>
    <w:rPr>
      <w:color w:val="0000FF"/>
      <w:u w:val="single"/>
    </w:rPr>
  </w:style>
  <w:style w:type="character" w:customStyle="1" w:styleId="UnresolvedMention">
    <w:name w:val="Unresolved Mention"/>
    <w:basedOn w:val="Fuentedeprrafopredeter"/>
    <w:uiPriority w:val="99"/>
    <w:semiHidden/>
    <w:unhideWhenUsed/>
    <w:qFormat/>
    <w:rsid w:val="00CD54E8"/>
    <w:rPr>
      <w:color w:val="605E5C"/>
      <w:shd w:val="clear" w:color="auto" w:fill="E1DFDD"/>
    </w:rPr>
  </w:style>
  <w:style w:type="character" w:customStyle="1" w:styleId="Ttulo2Car">
    <w:name w:val="Título 2 Car"/>
    <w:basedOn w:val="Fuentedeprrafopredeter"/>
    <w:link w:val="Ttulo2"/>
    <w:uiPriority w:val="9"/>
    <w:qFormat/>
    <w:rsid w:val="005139D4"/>
    <w:rPr>
      <w:rFonts w:ascii="Times New Roman" w:eastAsia="Times New Roman" w:hAnsi="Times New Roman" w:cs="Times New Roman"/>
      <w:b/>
      <w:bCs/>
      <w:sz w:val="36"/>
      <w:szCs w:val="36"/>
      <w:lang w:eastAsia="es-CO"/>
    </w:rPr>
  </w:style>
  <w:style w:type="character" w:styleId="Hipervnculovisitado">
    <w:name w:val="FollowedHyperlink"/>
    <w:basedOn w:val="Fuentedeprrafopredeter"/>
    <w:uiPriority w:val="99"/>
    <w:semiHidden/>
    <w:unhideWhenUsed/>
    <w:rsid w:val="00090C64"/>
    <w:rPr>
      <w:color w:val="954F72" w:themeColor="followedHyperlink"/>
      <w:u w:val="single"/>
    </w:rPr>
  </w:style>
  <w:style w:type="character" w:styleId="nfasis">
    <w:name w:val="Emphasis"/>
    <w:basedOn w:val="Fuentedeprrafopredeter"/>
    <w:uiPriority w:val="20"/>
    <w:qFormat/>
    <w:rsid w:val="009F7B9D"/>
    <w:rPr>
      <w:i/>
      <w:iCs/>
    </w:rPr>
  </w:style>
  <w:style w:type="paragraph" w:customStyle="1" w:styleId="Heading">
    <w:name w:val="Heading"/>
    <w:basedOn w:val="Normal"/>
    <w:next w:val="Textoindependiente"/>
    <w:qFormat/>
    <w:pPr>
      <w:keepNext/>
      <w:spacing w:before="240" w:after="120"/>
    </w:pPr>
    <w:rPr>
      <w:rFonts w:ascii="Liberation Sans" w:eastAsia="Droid Sans Fallback" w:hAnsi="Liberation Sans" w:cs="Droid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Droid Sans Devanagari"/>
    </w:rPr>
  </w:style>
  <w:style w:type="paragraph" w:styleId="Descripcin">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styleId="Prrafodelista">
    <w:name w:val="List Paragraph"/>
    <w:basedOn w:val="Normal"/>
    <w:uiPriority w:val="34"/>
    <w:qFormat/>
    <w:rsid w:val="008F1D63"/>
    <w:pPr>
      <w:ind w:left="720"/>
      <w:contextualSpacing/>
    </w:pPr>
  </w:style>
  <w:style w:type="paragraph" w:styleId="NormalWeb">
    <w:name w:val="Normal (Web)"/>
    <w:basedOn w:val="Normal"/>
    <w:uiPriority w:val="99"/>
    <w:unhideWhenUsed/>
    <w:qFormat/>
    <w:rsid w:val="009E0F23"/>
    <w:pPr>
      <w:spacing w:beforeAutospacing="1"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503184"/>
    <w:rPr>
      <w:sz w:val="16"/>
      <w:szCs w:val="16"/>
    </w:rPr>
  </w:style>
  <w:style w:type="paragraph" w:styleId="Textocomentario">
    <w:name w:val="annotation text"/>
    <w:basedOn w:val="Normal"/>
    <w:link w:val="TextocomentarioCar"/>
    <w:uiPriority w:val="99"/>
    <w:semiHidden/>
    <w:unhideWhenUsed/>
    <w:rsid w:val="005031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3184"/>
    <w:rPr>
      <w:sz w:val="20"/>
      <w:szCs w:val="20"/>
    </w:rPr>
  </w:style>
  <w:style w:type="paragraph" w:styleId="Asuntodelcomentario">
    <w:name w:val="annotation subject"/>
    <w:basedOn w:val="Textocomentario"/>
    <w:next w:val="Textocomentario"/>
    <w:link w:val="AsuntodelcomentarioCar"/>
    <w:uiPriority w:val="99"/>
    <w:semiHidden/>
    <w:unhideWhenUsed/>
    <w:rsid w:val="00503184"/>
    <w:rPr>
      <w:b/>
      <w:bCs/>
    </w:rPr>
  </w:style>
  <w:style w:type="character" w:customStyle="1" w:styleId="AsuntodelcomentarioCar">
    <w:name w:val="Asunto del comentario Car"/>
    <w:basedOn w:val="TextocomentarioCar"/>
    <w:link w:val="Asuntodelcomentario"/>
    <w:uiPriority w:val="99"/>
    <w:semiHidden/>
    <w:rsid w:val="00503184"/>
    <w:rPr>
      <w:b/>
      <w:bCs/>
      <w:sz w:val="20"/>
      <w:szCs w:val="20"/>
    </w:rPr>
  </w:style>
  <w:style w:type="paragraph" w:styleId="Revisin">
    <w:name w:val="Revision"/>
    <w:hidden/>
    <w:uiPriority w:val="99"/>
    <w:semiHidden/>
    <w:rsid w:val="00503184"/>
    <w:pPr>
      <w:suppressAutoHyphens w:val="0"/>
    </w:pPr>
  </w:style>
  <w:style w:type="paragraph" w:styleId="Textodeglobo">
    <w:name w:val="Balloon Text"/>
    <w:basedOn w:val="Normal"/>
    <w:link w:val="TextodegloboCar"/>
    <w:uiPriority w:val="99"/>
    <w:semiHidden/>
    <w:unhideWhenUsed/>
    <w:rsid w:val="005031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3184"/>
    <w:rPr>
      <w:rFonts w:ascii="Segoe UI" w:hAnsi="Segoe UI" w:cs="Segoe UI"/>
      <w:sz w:val="18"/>
      <w:szCs w:val="18"/>
    </w:rPr>
  </w:style>
  <w:style w:type="paragraph" w:customStyle="1" w:styleId="ST-UNormal">
    <w:name w:val="ST-U Normal"/>
    <w:basedOn w:val="Normal"/>
    <w:link w:val="ST-UNormalCar"/>
    <w:qFormat/>
    <w:rsid w:val="00DD3FE6"/>
    <w:pPr>
      <w:suppressAutoHyphens w:val="0"/>
      <w:spacing w:after="120" w:line="360" w:lineRule="auto"/>
      <w:jc w:val="both"/>
    </w:pPr>
    <w:rPr>
      <w:rFonts w:ascii="Arial" w:hAnsi="Arial"/>
    </w:rPr>
  </w:style>
  <w:style w:type="character" w:customStyle="1" w:styleId="ST-UNormalCar">
    <w:name w:val="ST-U Normal Car"/>
    <w:basedOn w:val="Fuentedeprrafopredeter"/>
    <w:link w:val="ST-UNormal"/>
    <w:rsid w:val="00DD3FE6"/>
    <w:rPr>
      <w:rFonts w:ascii="Arial" w:hAnsi="Arial"/>
    </w:rPr>
  </w:style>
  <w:style w:type="character" w:customStyle="1" w:styleId="ms-rtestyle-textonormal">
    <w:name w:val="ms-rtestyle-texto_normal"/>
    <w:basedOn w:val="Fuentedeprrafopredeter"/>
    <w:rsid w:val="00416A3B"/>
  </w:style>
  <w:style w:type="character" w:customStyle="1" w:styleId="Ttulo1Car">
    <w:name w:val="Título 1 Car"/>
    <w:basedOn w:val="Fuentedeprrafopredeter"/>
    <w:link w:val="Ttulo1"/>
    <w:uiPriority w:val="9"/>
    <w:rsid w:val="00B67425"/>
    <w:rPr>
      <w:rFonts w:asciiTheme="majorHAnsi" w:eastAsiaTheme="majorEastAsia" w:hAnsiTheme="majorHAnsi" w:cstheme="majorBidi"/>
      <w:color w:val="2F5496" w:themeColor="accent1" w:themeShade="BF"/>
      <w:sz w:val="32"/>
      <w:szCs w:val="32"/>
      <w:lang w:val="es-VE" w:eastAsia="es-VE"/>
    </w:rPr>
  </w:style>
  <w:style w:type="paragraph" w:styleId="Bibliografa">
    <w:name w:val="Bibliography"/>
    <w:basedOn w:val="Normal"/>
    <w:next w:val="Normal"/>
    <w:uiPriority w:val="37"/>
    <w:unhideWhenUsed/>
    <w:rsid w:val="00B67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1892">
      <w:bodyDiv w:val="1"/>
      <w:marLeft w:val="0"/>
      <w:marRight w:val="0"/>
      <w:marTop w:val="0"/>
      <w:marBottom w:val="0"/>
      <w:divBdr>
        <w:top w:val="none" w:sz="0" w:space="0" w:color="auto"/>
        <w:left w:val="none" w:sz="0" w:space="0" w:color="auto"/>
        <w:bottom w:val="none" w:sz="0" w:space="0" w:color="auto"/>
        <w:right w:val="none" w:sz="0" w:space="0" w:color="auto"/>
      </w:divBdr>
    </w:div>
    <w:div w:id="30154121">
      <w:bodyDiv w:val="1"/>
      <w:marLeft w:val="0"/>
      <w:marRight w:val="0"/>
      <w:marTop w:val="0"/>
      <w:marBottom w:val="0"/>
      <w:divBdr>
        <w:top w:val="none" w:sz="0" w:space="0" w:color="auto"/>
        <w:left w:val="none" w:sz="0" w:space="0" w:color="auto"/>
        <w:bottom w:val="none" w:sz="0" w:space="0" w:color="auto"/>
        <w:right w:val="none" w:sz="0" w:space="0" w:color="auto"/>
      </w:divBdr>
    </w:div>
    <w:div w:id="403256717">
      <w:bodyDiv w:val="1"/>
      <w:marLeft w:val="0"/>
      <w:marRight w:val="0"/>
      <w:marTop w:val="0"/>
      <w:marBottom w:val="0"/>
      <w:divBdr>
        <w:top w:val="none" w:sz="0" w:space="0" w:color="auto"/>
        <w:left w:val="none" w:sz="0" w:space="0" w:color="auto"/>
        <w:bottom w:val="none" w:sz="0" w:space="0" w:color="auto"/>
        <w:right w:val="none" w:sz="0" w:space="0" w:color="auto"/>
      </w:divBdr>
    </w:div>
    <w:div w:id="563681244">
      <w:bodyDiv w:val="1"/>
      <w:marLeft w:val="0"/>
      <w:marRight w:val="0"/>
      <w:marTop w:val="0"/>
      <w:marBottom w:val="0"/>
      <w:divBdr>
        <w:top w:val="none" w:sz="0" w:space="0" w:color="auto"/>
        <w:left w:val="none" w:sz="0" w:space="0" w:color="auto"/>
        <w:bottom w:val="none" w:sz="0" w:space="0" w:color="auto"/>
        <w:right w:val="none" w:sz="0" w:space="0" w:color="auto"/>
      </w:divBdr>
    </w:div>
    <w:div w:id="847061970">
      <w:bodyDiv w:val="1"/>
      <w:marLeft w:val="0"/>
      <w:marRight w:val="0"/>
      <w:marTop w:val="0"/>
      <w:marBottom w:val="0"/>
      <w:divBdr>
        <w:top w:val="none" w:sz="0" w:space="0" w:color="auto"/>
        <w:left w:val="none" w:sz="0" w:space="0" w:color="auto"/>
        <w:bottom w:val="none" w:sz="0" w:space="0" w:color="auto"/>
        <w:right w:val="none" w:sz="0" w:space="0" w:color="auto"/>
      </w:divBdr>
    </w:div>
    <w:div w:id="874736646">
      <w:bodyDiv w:val="1"/>
      <w:marLeft w:val="0"/>
      <w:marRight w:val="0"/>
      <w:marTop w:val="0"/>
      <w:marBottom w:val="0"/>
      <w:divBdr>
        <w:top w:val="none" w:sz="0" w:space="0" w:color="auto"/>
        <w:left w:val="none" w:sz="0" w:space="0" w:color="auto"/>
        <w:bottom w:val="none" w:sz="0" w:space="0" w:color="auto"/>
        <w:right w:val="none" w:sz="0" w:space="0" w:color="auto"/>
      </w:divBdr>
    </w:div>
    <w:div w:id="1196504506">
      <w:bodyDiv w:val="1"/>
      <w:marLeft w:val="0"/>
      <w:marRight w:val="0"/>
      <w:marTop w:val="0"/>
      <w:marBottom w:val="0"/>
      <w:divBdr>
        <w:top w:val="none" w:sz="0" w:space="0" w:color="auto"/>
        <w:left w:val="none" w:sz="0" w:space="0" w:color="auto"/>
        <w:bottom w:val="none" w:sz="0" w:space="0" w:color="auto"/>
        <w:right w:val="none" w:sz="0" w:space="0" w:color="auto"/>
      </w:divBdr>
    </w:div>
    <w:div w:id="1387339753">
      <w:bodyDiv w:val="1"/>
      <w:marLeft w:val="0"/>
      <w:marRight w:val="0"/>
      <w:marTop w:val="0"/>
      <w:marBottom w:val="0"/>
      <w:divBdr>
        <w:top w:val="none" w:sz="0" w:space="0" w:color="auto"/>
        <w:left w:val="none" w:sz="0" w:space="0" w:color="auto"/>
        <w:bottom w:val="none" w:sz="0" w:space="0" w:color="auto"/>
        <w:right w:val="none" w:sz="0" w:space="0" w:color="auto"/>
      </w:divBdr>
    </w:div>
    <w:div w:id="1619141522">
      <w:bodyDiv w:val="1"/>
      <w:marLeft w:val="0"/>
      <w:marRight w:val="0"/>
      <w:marTop w:val="0"/>
      <w:marBottom w:val="0"/>
      <w:divBdr>
        <w:top w:val="none" w:sz="0" w:space="0" w:color="auto"/>
        <w:left w:val="none" w:sz="0" w:space="0" w:color="auto"/>
        <w:bottom w:val="none" w:sz="0" w:space="0" w:color="auto"/>
        <w:right w:val="none" w:sz="0" w:space="0" w:color="auto"/>
      </w:divBdr>
    </w:div>
    <w:div w:id="1627852229">
      <w:bodyDiv w:val="1"/>
      <w:marLeft w:val="0"/>
      <w:marRight w:val="0"/>
      <w:marTop w:val="0"/>
      <w:marBottom w:val="0"/>
      <w:divBdr>
        <w:top w:val="none" w:sz="0" w:space="0" w:color="auto"/>
        <w:left w:val="none" w:sz="0" w:space="0" w:color="auto"/>
        <w:bottom w:val="none" w:sz="0" w:space="0" w:color="auto"/>
        <w:right w:val="none" w:sz="0" w:space="0" w:color="auto"/>
      </w:divBdr>
    </w:div>
    <w:div w:id="1661811551">
      <w:bodyDiv w:val="1"/>
      <w:marLeft w:val="0"/>
      <w:marRight w:val="0"/>
      <w:marTop w:val="0"/>
      <w:marBottom w:val="0"/>
      <w:divBdr>
        <w:top w:val="none" w:sz="0" w:space="0" w:color="auto"/>
        <w:left w:val="none" w:sz="0" w:space="0" w:color="auto"/>
        <w:bottom w:val="none" w:sz="0" w:space="0" w:color="auto"/>
        <w:right w:val="none" w:sz="0" w:space="0" w:color="auto"/>
      </w:divBdr>
    </w:div>
    <w:div w:id="1672022357">
      <w:bodyDiv w:val="1"/>
      <w:marLeft w:val="0"/>
      <w:marRight w:val="0"/>
      <w:marTop w:val="0"/>
      <w:marBottom w:val="0"/>
      <w:divBdr>
        <w:top w:val="none" w:sz="0" w:space="0" w:color="auto"/>
        <w:left w:val="none" w:sz="0" w:space="0" w:color="auto"/>
        <w:bottom w:val="none" w:sz="0" w:space="0" w:color="auto"/>
        <w:right w:val="none" w:sz="0" w:space="0" w:color="auto"/>
      </w:divBdr>
    </w:div>
    <w:div w:id="1921017185">
      <w:bodyDiv w:val="1"/>
      <w:marLeft w:val="0"/>
      <w:marRight w:val="0"/>
      <w:marTop w:val="0"/>
      <w:marBottom w:val="0"/>
      <w:divBdr>
        <w:top w:val="none" w:sz="0" w:space="0" w:color="auto"/>
        <w:left w:val="none" w:sz="0" w:space="0" w:color="auto"/>
        <w:bottom w:val="none" w:sz="0" w:space="0" w:color="auto"/>
        <w:right w:val="none" w:sz="0" w:space="0" w:color="auto"/>
      </w:divBdr>
    </w:div>
    <w:div w:id="1968049947">
      <w:bodyDiv w:val="1"/>
      <w:marLeft w:val="0"/>
      <w:marRight w:val="0"/>
      <w:marTop w:val="0"/>
      <w:marBottom w:val="0"/>
      <w:divBdr>
        <w:top w:val="none" w:sz="0" w:space="0" w:color="auto"/>
        <w:left w:val="none" w:sz="0" w:space="0" w:color="auto"/>
        <w:bottom w:val="none" w:sz="0" w:space="0" w:color="auto"/>
        <w:right w:val="none" w:sz="0" w:space="0" w:color="auto"/>
      </w:divBdr>
    </w:div>
    <w:div w:id="2049992240">
      <w:bodyDiv w:val="1"/>
      <w:marLeft w:val="0"/>
      <w:marRight w:val="0"/>
      <w:marTop w:val="0"/>
      <w:marBottom w:val="0"/>
      <w:divBdr>
        <w:top w:val="none" w:sz="0" w:space="0" w:color="auto"/>
        <w:left w:val="none" w:sz="0" w:space="0" w:color="auto"/>
        <w:bottom w:val="none" w:sz="0" w:space="0" w:color="auto"/>
        <w:right w:val="none" w:sz="0" w:space="0" w:color="auto"/>
      </w:divBdr>
    </w:div>
    <w:div w:id="2072271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Gob20</b:Tag>
    <b:SourceType>InternetSite</b:SourceType>
    <b:Guid>{9E9FC5BB-470B-4C66-B047-EBDD79BBE2E2}</b:Guid>
    <b:Title>Gobernaciòn de Antioquia</b:Title>
    <b:Year>2020</b:Year>
    <b:Author>
      <b:Author>
        <b:NameList>
          <b:Person>
            <b:Last>Antioquia</b:Last>
            <b:First>Gobernaciòn</b:First>
            <b:Middle>de</b:Middle>
          </b:Person>
        </b:NameList>
      </b:Author>
    </b:Author>
    <b:Month>agosto</b:Month>
    <b:Day>20</b:Day>
    <b:URL>https://antioquia.gov.co/urab%C3%A1</b:URL>
    <b:RefOrder>3</b:RefOrder>
  </b:Source>
  <b:Source>
    <b:Tag>Alc20</b:Tag>
    <b:SourceType>InternetSite</b:SourceType>
    <b:Guid>{62C7D065-65A0-4554-8616-03EB229EF934}</b:Guid>
    <b:Author>
      <b:Author>
        <b:Corporate>Alcaldía de Carepa</b:Corporate>
      </b:Author>
    </b:Author>
    <b:Title>Alcaldìa de Carepa</b:Title>
    <b:Year>2020</b:Year>
    <b:Month>Agosto</b:Month>
    <b:Day>20</b:Day>
    <b:URL>carepa-antioquia.gov.co/MiMunicipio/Paginas/Informacion-del-Municipio.aspx#:~:text=Bosque%20húmedo%20tropical.,y%20variedad%20de%20la%20fauna.&amp;text=El%20Municipio%20de%20Carepa%20limita,desembocadura%20en%20el%20Río%20León.</b:URL>
    <b:RefOrder>2</b:RefOrder>
  </b:Source>
  <b:Source>
    <b:Tag>Tom19</b:Tag>
    <b:SourceType>Book</b:SourceType>
    <b:Guid>{EFDDE4F5-A336-486A-8CDA-4929393CC47B}</b:Guid>
    <b:Author>
      <b:Author>
        <b:Corporate>Agura - Universidad Santo Tomás</b:Corporate>
      </b:Author>
    </b:Author>
    <b:Year>2019</b:Year>
    <b:City>Medellín</b:City>
    <b:Title>Documento Técnico Unificado y de Memoria Justificativa</b:Title>
    <b:RefOrder>1</b:RefOrder>
  </b:Source>
</b:Sources>
</file>

<file path=customXml/itemProps1.xml><?xml version="1.0" encoding="utf-8"?>
<ds:datastoreItem xmlns:ds="http://schemas.openxmlformats.org/officeDocument/2006/customXml" ds:itemID="{A70ADD7E-8AB3-4912-9D0D-4FFC0324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5172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dc:description/>
  <cp:lastModifiedBy>orlandotvasquezp@gmail.com</cp:lastModifiedBy>
  <cp:revision>2</cp:revision>
  <dcterms:created xsi:type="dcterms:W3CDTF">2020-08-21T02:03:00Z</dcterms:created>
  <dcterms:modified xsi:type="dcterms:W3CDTF">2020-08-21T02:03:00Z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